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451A" w14:textId="77777777" w:rsidR="00EB7BAB" w:rsidRDefault="009346ED">
      <w:r>
        <w:rPr>
          <w:noProof/>
        </w:rPr>
        <w:drawing>
          <wp:anchor distT="0" distB="0" distL="114300" distR="114300" simplePos="0" relativeHeight="251662336" behindDoc="0" locked="0" layoutInCell="1" allowOverlap="1" wp14:anchorId="1C3148F5" wp14:editId="29C8ADE8">
            <wp:simplePos x="0" y="0"/>
            <wp:positionH relativeFrom="column">
              <wp:posOffset>5032375</wp:posOffset>
            </wp:positionH>
            <wp:positionV relativeFrom="paragraph">
              <wp:posOffset>-693783</wp:posOffset>
            </wp:positionV>
            <wp:extent cx="968284" cy="968284"/>
            <wp:effectExtent l="0" t="0" r="3810"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すずらん１.jpg"/>
                    <pic:cNvPicPr/>
                  </pic:nvPicPr>
                  <pic:blipFill>
                    <a:blip r:embed="rId5">
                      <a:extLst>
                        <a:ext uri="{28A0092B-C50C-407E-A947-70E740481C1C}">
                          <a14:useLocalDpi xmlns:a14="http://schemas.microsoft.com/office/drawing/2010/main" val="0"/>
                        </a:ext>
                      </a:extLst>
                    </a:blip>
                    <a:stretch>
                      <a:fillRect/>
                    </a:stretch>
                  </pic:blipFill>
                  <pic:spPr>
                    <a:xfrm>
                      <a:off x="0" y="0"/>
                      <a:ext cx="968284" cy="968284"/>
                    </a:xfrm>
                    <a:prstGeom prst="rect">
                      <a:avLst/>
                    </a:prstGeom>
                  </pic:spPr>
                </pic:pic>
              </a:graphicData>
            </a:graphic>
            <wp14:sizeRelH relativeFrom="margin">
              <wp14:pctWidth>0</wp14:pctWidth>
            </wp14:sizeRelH>
            <wp14:sizeRelV relativeFrom="margin">
              <wp14:pctHeight>0</wp14:pctHeight>
            </wp14:sizeRelV>
          </wp:anchor>
        </w:drawing>
      </w:r>
      <w:r w:rsidR="004272D9">
        <w:rPr>
          <w:noProof/>
        </w:rPr>
        <mc:AlternateContent>
          <mc:Choice Requires="wps">
            <w:drawing>
              <wp:anchor distT="0" distB="0" distL="114300" distR="114300" simplePos="0" relativeHeight="251665408" behindDoc="0" locked="0" layoutInCell="1" allowOverlap="1" wp14:anchorId="12C45B06" wp14:editId="11E4C26F">
                <wp:simplePos x="0" y="0"/>
                <wp:positionH relativeFrom="column">
                  <wp:posOffset>-212725</wp:posOffset>
                </wp:positionH>
                <wp:positionV relativeFrom="paragraph">
                  <wp:posOffset>-704941</wp:posOffset>
                </wp:positionV>
                <wp:extent cx="6084570" cy="0"/>
                <wp:effectExtent l="0" t="38100" r="49530" b="57150"/>
                <wp:wrapNone/>
                <wp:docPr id="13" name="直線コネクタ 13"/>
                <wp:cNvGraphicFramePr/>
                <a:graphic xmlns:a="http://schemas.openxmlformats.org/drawingml/2006/main">
                  <a:graphicData uri="http://schemas.microsoft.com/office/word/2010/wordprocessingShape">
                    <wps:wsp>
                      <wps:cNvCnPr/>
                      <wps:spPr>
                        <a:xfrm>
                          <a:off x="0" y="0"/>
                          <a:ext cx="6084570" cy="0"/>
                        </a:xfrm>
                        <a:prstGeom prst="line">
                          <a:avLst/>
                        </a:prstGeom>
                        <a:noFill/>
                        <a:ln w="85725" cap="flat" cmpd="thickThin" algn="ctr">
                          <a:solidFill>
                            <a:srgbClr val="00B0F0"/>
                          </a:solidFill>
                          <a:prstDash val="solid"/>
                          <a:miter lim="800000"/>
                        </a:ln>
                        <a:effectLst/>
                      </wps:spPr>
                      <wps:bodyPr/>
                    </wps:wsp>
                  </a:graphicData>
                </a:graphic>
                <wp14:sizeRelH relativeFrom="margin">
                  <wp14:pctWidth>0</wp14:pctWidth>
                </wp14:sizeRelH>
              </wp:anchor>
            </w:drawing>
          </mc:Choice>
          <mc:Fallback>
            <w:pict>
              <v:line w14:anchorId="05D9E0DE" id="直線コネクタ 13"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5pt,-55.5pt" to="462.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" strokecolor="#00b0f0" strokeweight="6.75pt">
                <v:stroke linestyle="thickThin" joinstyle="miter"/>
              </v:line>
            </w:pict>
          </mc:Fallback>
        </mc:AlternateContent>
      </w:r>
      <w:r w:rsidR="004272D9">
        <w:rPr>
          <w:noProof/>
        </w:rPr>
        <mc:AlternateContent>
          <mc:Choice Requires="wps">
            <w:drawing>
              <wp:anchor distT="0" distB="0" distL="114300" distR="114300" simplePos="0" relativeHeight="251661312" behindDoc="0" locked="0" layoutInCell="1" allowOverlap="1" wp14:anchorId="1003DA38" wp14:editId="7ED74B2A">
                <wp:simplePos x="0" y="0"/>
                <wp:positionH relativeFrom="column">
                  <wp:posOffset>-213451</wp:posOffset>
                </wp:positionH>
                <wp:positionV relativeFrom="paragraph">
                  <wp:posOffset>-215265</wp:posOffset>
                </wp:positionV>
                <wp:extent cx="5464175" cy="500743"/>
                <wp:effectExtent l="0" t="0" r="3175" b="0"/>
                <wp:wrapNone/>
                <wp:docPr id="2" name="テキスト ボックス 2"/>
                <wp:cNvGraphicFramePr/>
                <a:graphic xmlns:a="http://schemas.openxmlformats.org/drawingml/2006/main">
                  <a:graphicData uri="http://schemas.microsoft.com/office/word/2010/wordprocessingShape">
                    <wps:wsp>
                      <wps:cNvSpPr txBox="1"/>
                      <wps:spPr>
                        <a:xfrm>
                          <a:off x="0" y="0"/>
                          <a:ext cx="5464175" cy="500743"/>
                        </a:xfrm>
                        <a:prstGeom prst="rect">
                          <a:avLst/>
                        </a:prstGeom>
                        <a:solidFill>
                          <a:sysClr val="window" lastClr="FFFFFF"/>
                        </a:solidFill>
                        <a:ln w="6350">
                          <a:noFill/>
                        </a:ln>
                      </wps:spPr>
                      <wps:txbx>
                        <w:txbxContent>
                          <w:p w14:paraId="2437E55B" w14:textId="77777777" w:rsidR="009929B5" w:rsidRPr="004272D9" w:rsidRDefault="009929B5" w:rsidP="004272D9">
                            <w:pPr>
                              <w:spacing w:line="0" w:lineRule="atLeast"/>
                              <w:ind w:firstLineChars="50" w:firstLine="200"/>
                              <w:rPr>
                                <w:rFonts w:ascii="HG丸ｺﾞｼｯｸM-PRO" w:eastAsia="HG丸ｺﾞｼｯｸM-PRO" w:hAnsi="HG丸ｺﾞｼｯｸM-PRO"/>
                                <w:sz w:val="40"/>
                                <w:szCs w:val="40"/>
                              </w:rPr>
                            </w:pPr>
                            <w:r w:rsidRPr="004272D9">
                              <w:rPr>
                                <w:rFonts w:ascii="HG丸ｺﾞｼｯｸM-PRO" w:eastAsia="HG丸ｺﾞｼｯｸM-PRO" w:hAnsi="HG丸ｺﾞｼｯｸM-PRO" w:hint="eastAsia"/>
                                <w:sz w:val="40"/>
                                <w:szCs w:val="40"/>
                              </w:rPr>
                              <w:t>ウィッグ</w:t>
                            </w:r>
                            <w:r w:rsidRPr="004272D9">
                              <w:rPr>
                                <w:rFonts w:ascii="HG丸ｺﾞｼｯｸM-PRO" w:eastAsia="HG丸ｺﾞｼｯｸM-PRO" w:hAnsi="HG丸ｺﾞｼｯｸM-PRO"/>
                                <w:sz w:val="40"/>
                                <w:szCs w:val="40"/>
                              </w:rPr>
                              <w:t>・補正具の</w:t>
                            </w:r>
                            <w:r w:rsidRPr="004272D9">
                              <w:rPr>
                                <w:rFonts w:ascii="HG丸ｺﾞｼｯｸM-PRO" w:eastAsia="HG丸ｺﾞｼｯｸM-PRO" w:hAnsi="HG丸ｺﾞｼｯｸM-PRO" w:hint="eastAsia"/>
                                <w:sz w:val="40"/>
                                <w:szCs w:val="40"/>
                              </w:rPr>
                              <w:t>購入費用を助成します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802D3" id="_x0000_t202" coordsize="21600,21600" o:spt="202" path="m,l,21600r21600,l21600,xe">
                <v:stroke joinstyle="miter"/>
                <v:path gradientshapeok="t" o:connecttype="rect"/>
              </v:shapetype>
              <v:shape id="テキスト ボックス 2" o:spid="_x0000_s1026" type="#_x0000_t202" style="position:absolute;left:0;text-align:left;margin-left:-16.8pt;margin-top:-16.95pt;width:430.2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" fillcolor="window" stroked="f" strokeweight=".5pt">
                <v:textbox>
                  <w:txbxContent>
                    <w:p w:rsidR="009929B5" w:rsidRPr="004272D9" w:rsidRDefault="009929B5" w:rsidP="004272D9">
                      <w:pPr>
                        <w:spacing w:line="0" w:lineRule="atLeast"/>
                        <w:ind w:firstLineChars="50" w:firstLine="200"/>
                        <w:rPr>
                          <w:rFonts w:ascii="HG丸ｺﾞｼｯｸM-PRO" w:eastAsia="HG丸ｺﾞｼｯｸM-PRO" w:hAnsi="HG丸ｺﾞｼｯｸM-PRO" w:hint="eastAsia"/>
                          <w:sz w:val="40"/>
                          <w:szCs w:val="40"/>
                        </w:rPr>
                      </w:pPr>
                      <w:r w:rsidRPr="004272D9">
                        <w:rPr>
                          <w:rFonts w:ascii="HG丸ｺﾞｼｯｸM-PRO" w:eastAsia="HG丸ｺﾞｼｯｸM-PRO" w:hAnsi="HG丸ｺﾞｼｯｸM-PRO" w:hint="eastAsia"/>
                          <w:sz w:val="40"/>
                          <w:szCs w:val="40"/>
                        </w:rPr>
                        <w:t>ウィッグ</w:t>
                      </w:r>
                      <w:r w:rsidRPr="004272D9">
                        <w:rPr>
                          <w:rFonts w:ascii="HG丸ｺﾞｼｯｸM-PRO" w:eastAsia="HG丸ｺﾞｼｯｸM-PRO" w:hAnsi="HG丸ｺﾞｼｯｸM-PRO"/>
                          <w:sz w:val="40"/>
                          <w:szCs w:val="40"/>
                        </w:rPr>
                        <w:t>・補正具の</w:t>
                      </w:r>
                      <w:r w:rsidRPr="004272D9">
                        <w:rPr>
                          <w:rFonts w:ascii="HG丸ｺﾞｼｯｸM-PRO" w:eastAsia="HG丸ｺﾞｼｯｸM-PRO" w:hAnsi="HG丸ｺﾞｼｯｸM-PRO" w:hint="eastAsia"/>
                          <w:sz w:val="40"/>
                          <w:szCs w:val="40"/>
                        </w:rPr>
                        <w:t>購入費用を助成します</w:t>
                      </w:r>
                    </w:p>
                  </w:txbxContent>
                </v:textbox>
              </v:shape>
            </w:pict>
          </mc:Fallback>
        </mc:AlternateContent>
      </w:r>
      <w:r w:rsidR="004272D9">
        <w:rPr>
          <w:noProof/>
        </w:rPr>
        <mc:AlternateContent>
          <mc:Choice Requires="wps">
            <w:drawing>
              <wp:anchor distT="0" distB="0" distL="114300" distR="114300" simplePos="0" relativeHeight="251659264" behindDoc="1" locked="0" layoutInCell="1" allowOverlap="1" wp14:anchorId="246B8CA3" wp14:editId="4CFEFECA">
                <wp:simplePos x="0" y="0"/>
                <wp:positionH relativeFrom="column">
                  <wp:posOffset>1494790</wp:posOffset>
                </wp:positionH>
                <wp:positionV relativeFrom="paragraph">
                  <wp:posOffset>-607332</wp:posOffset>
                </wp:positionV>
                <wp:extent cx="2002972" cy="34834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02972" cy="348343"/>
                        </a:xfrm>
                        <a:prstGeom prst="rect">
                          <a:avLst/>
                        </a:prstGeom>
                        <a:solidFill>
                          <a:schemeClr val="lt1"/>
                        </a:solidFill>
                        <a:ln w="6350">
                          <a:noFill/>
                        </a:ln>
                      </wps:spPr>
                      <wps:txbx>
                        <w:txbxContent>
                          <w:p w14:paraId="6C1F7C4B" w14:textId="77777777" w:rsidR="009929B5" w:rsidRPr="004272D9" w:rsidRDefault="009929B5" w:rsidP="009929B5">
                            <w:pPr>
                              <w:spacing w:line="0" w:lineRule="atLeast"/>
                              <w:rPr>
                                <w:rFonts w:ascii="HG丸ｺﾞｼｯｸM-PRO" w:eastAsia="HG丸ｺﾞｼｯｸM-PRO" w:hAnsi="HG丸ｺﾞｼｯｸM-PRO"/>
                                <w:sz w:val="32"/>
                                <w:szCs w:val="32"/>
                              </w:rPr>
                            </w:pPr>
                            <w:r w:rsidRPr="004272D9">
                              <w:rPr>
                                <w:rFonts w:ascii="HG丸ｺﾞｼｯｸM-PRO" w:eastAsia="HG丸ｺﾞｼｯｸM-PRO" w:hAnsi="HG丸ｺﾞｼｯｸM-PRO" w:hint="eastAsia"/>
                                <w:sz w:val="32"/>
                                <w:szCs w:val="32"/>
                              </w:rPr>
                              <w:t>がん患者の</w:t>
                            </w:r>
                            <w:r w:rsidRPr="004272D9">
                              <w:rPr>
                                <w:rFonts w:ascii="HG丸ｺﾞｼｯｸM-PRO" w:eastAsia="HG丸ｺﾞｼｯｸM-PRO" w:hAnsi="HG丸ｺﾞｼｯｸM-PRO"/>
                                <w:sz w:val="32"/>
                                <w:szCs w:val="32"/>
                              </w:rPr>
                              <w:t>皆様へ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17.7pt;margin-top:-47.8pt;width:157.7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" fillcolor="white [3201]" stroked="f" strokeweight=".5pt">
                <v:textbox>
                  <w:txbxContent>
                    <w:p w:rsidR="009929B5" w:rsidRPr="004272D9" w:rsidRDefault="009929B5" w:rsidP="009929B5">
                      <w:pPr>
                        <w:spacing w:line="0" w:lineRule="atLeast"/>
                        <w:rPr>
                          <w:rFonts w:ascii="HG丸ｺﾞｼｯｸM-PRO" w:eastAsia="HG丸ｺﾞｼｯｸM-PRO" w:hAnsi="HG丸ｺﾞｼｯｸM-PRO" w:hint="eastAsia"/>
                          <w:sz w:val="32"/>
                          <w:szCs w:val="32"/>
                        </w:rPr>
                      </w:pPr>
                      <w:r w:rsidRPr="004272D9">
                        <w:rPr>
                          <w:rFonts w:ascii="HG丸ｺﾞｼｯｸM-PRO" w:eastAsia="HG丸ｺﾞｼｯｸM-PRO" w:hAnsi="HG丸ｺﾞｼｯｸM-PRO" w:hint="eastAsia"/>
                          <w:sz w:val="32"/>
                          <w:szCs w:val="32"/>
                        </w:rPr>
                        <w:t>がん患者の</w:t>
                      </w:r>
                      <w:r w:rsidRPr="004272D9">
                        <w:rPr>
                          <w:rFonts w:ascii="HG丸ｺﾞｼｯｸM-PRO" w:eastAsia="HG丸ｺﾞｼｯｸM-PRO" w:hAnsi="HG丸ｺﾞｼｯｸM-PRO"/>
                          <w:sz w:val="32"/>
                          <w:szCs w:val="32"/>
                        </w:rPr>
                        <w:t>皆様へ</w:t>
                      </w:r>
                    </w:p>
                  </w:txbxContent>
                </v:textbox>
              </v:shape>
            </w:pict>
          </mc:Fallback>
        </mc:AlternateContent>
      </w:r>
    </w:p>
    <w:p w14:paraId="62BAD83A" w14:textId="77777777" w:rsidR="00EB7BAB" w:rsidRDefault="004272D9">
      <w:r>
        <w:rPr>
          <w:noProof/>
        </w:rPr>
        <mc:AlternateContent>
          <mc:Choice Requires="wps">
            <w:drawing>
              <wp:anchor distT="0" distB="0" distL="114300" distR="114300" simplePos="0" relativeHeight="251672576" behindDoc="0" locked="0" layoutInCell="1" allowOverlap="1" wp14:anchorId="6D816059" wp14:editId="175A35CA">
                <wp:simplePos x="0" y="0"/>
                <wp:positionH relativeFrom="column">
                  <wp:posOffset>-213813</wp:posOffset>
                </wp:positionH>
                <wp:positionV relativeFrom="paragraph">
                  <wp:posOffset>131899</wp:posOffset>
                </wp:positionV>
                <wp:extent cx="6084570" cy="0"/>
                <wp:effectExtent l="0" t="38100" r="49530" b="57150"/>
                <wp:wrapNone/>
                <wp:docPr id="19" name="直線コネクタ 19"/>
                <wp:cNvGraphicFramePr/>
                <a:graphic xmlns:a="http://schemas.openxmlformats.org/drawingml/2006/main">
                  <a:graphicData uri="http://schemas.microsoft.com/office/word/2010/wordprocessingShape">
                    <wps:wsp>
                      <wps:cNvCnPr/>
                      <wps:spPr>
                        <a:xfrm>
                          <a:off x="0" y="0"/>
                          <a:ext cx="6084570" cy="0"/>
                        </a:xfrm>
                        <a:prstGeom prst="line">
                          <a:avLst/>
                        </a:prstGeom>
                        <a:noFill/>
                        <a:ln w="85725" cap="flat" cmpd="thickThin" algn="ctr">
                          <a:solidFill>
                            <a:srgbClr val="00B0F0"/>
                          </a:solidFill>
                          <a:prstDash val="solid"/>
                          <a:miter lim="800000"/>
                        </a:ln>
                        <a:effectLst/>
                      </wps:spPr>
                      <wps:bodyPr/>
                    </wps:wsp>
                  </a:graphicData>
                </a:graphic>
                <wp14:sizeRelH relativeFrom="margin">
                  <wp14:pctWidth>0</wp14:pctWidth>
                </wp14:sizeRelH>
              </wp:anchor>
            </w:drawing>
          </mc:Choice>
          <mc:Fallback>
            <w:pict>
              <v:line w14:anchorId="197264A2" id="直線コネクタ 19"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5pt,10.4pt" to="462.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" strokecolor="#00b0f0" strokeweight="6.75pt">
                <v:stroke linestyle="thickThin" joinstyle="miter"/>
              </v:line>
            </w:pict>
          </mc:Fallback>
        </mc:AlternateContent>
      </w:r>
    </w:p>
    <w:p w14:paraId="3506047C" w14:textId="77777777" w:rsidR="00EB7BAB" w:rsidRDefault="004272D9" w:rsidP="009346ED">
      <w:pPr>
        <w:spacing w:line="0" w:lineRule="atLeast"/>
      </w:pPr>
      <w:r>
        <w:rPr>
          <w:noProof/>
        </w:rPr>
        <mc:AlternateContent>
          <mc:Choice Requires="wps">
            <w:drawing>
              <wp:anchor distT="0" distB="0" distL="114300" distR="114300" simplePos="0" relativeHeight="251666432" behindDoc="0" locked="0" layoutInCell="1" allowOverlap="1" wp14:anchorId="7ACE38CE" wp14:editId="54664067">
                <wp:simplePos x="0" y="0"/>
                <wp:positionH relativeFrom="column">
                  <wp:posOffset>-1542</wp:posOffset>
                </wp:positionH>
                <wp:positionV relativeFrom="paragraph">
                  <wp:posOffset>23677</wp:posOffset>
                </wp:positionV>
                <wp:extent cx="5671457" cy="566057"/>
                <wp:effectExtent l="0" t="0" r="5715" b="5715"/>
                <wp:wrapNone/>
                <wp:docPr id="14" name="テキスト ボックス 14"/>
                <wp:cNvGraphicFramePr/>
                <a:graphic xmlns:a="http://schemas.openxmlformats.org/drawingml/2006/main">
                  <a:graphicData uri="http://schemas.microsoft.com/office/word/2010/wordprocessingShape">
                    <wps:wsp>
                      <wps:cNvSpPr txBox="1"/>
                      <wps:spPr>
                        <a:xfrm>
                          <a:off x="0" y="0"/>
                          <a:ext cx="5671457" cy="566057"/>
                        </a:xfrm>
                        <a:prstGeom prst="rect">
                          <a:avLst/>
                        </a:prstGeom>
                        <a:solidFill>
                          <a:schemeClr val="lt1"/>
                        </a:solidFill>
                        <a:ln w="6350">
                          <a:noFill/>
                        </a:ln>
                      </wps:spPr>
                      <wps:txbx>
                        <w:txbxContent>
                          <w:p w14:paraId="2EC3A60D" w14:textId="77777777" w:rsidR="00875D24" w:rsidRPr="004272D9" w:rsidRDefault="00875D24" w:rsidP="00875D24">
                            <w:pPr>
                              <w:spacing w:line="0" w:lineRule="atLeast"/>
                              <w:ind w:firstLineChars="100" w:firstLine="240"/>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上市町では</w:t>
                            </w:r>
                            <w:r w:rsidRPr="004272D9">
                              <w:rPr>
                                <w:rFonts w:ascii="HG丸ｺﾞｼｯｸM-PRO" w:eastAsia="HG丸ｺﾞｼｯｸM-PRO" w:hAnsi="HG丸ｺﾞｼｯｸM-PRO"/>
                                <w:sz w:val="24"/>
                                <w:szCs w:val="24"/>
                              </w:rPr>
                              <w:t>、</w:t>
                            </w:r>
                            <w:r w:rsidRPr="004272D9">
                              <w:rPr>
                                <w:rFonts w:ascii="HG丸ｺﾞｼｯｸM-PRO" w:eastAsia="HG丸ｺﾞｼｯｸM-PRO" w:hAnsi="HG丸ｺﾞｼｯｸM-PRO" w:hint="eastAsia"/>
                                <w:sz w:val="24"/>
                                <w:szCs w:val="24"/>
                              </w:rPr>
                              <w:t>がん患者の皆様の</w:t>
                            </w:r>
                            <w:r w:rsidRPr="004272D9">
                              <w:rPr>
                                <w:rFonts w:ascii="HG丸ｺﾞｼｯｸM-PRO" w:eastAsia="HG丸ｺﾞｼｯｸM-PRO" w:hAnsi="HG丸ｺﾞｼｯｸM-PRO"/>
                                <w:sz w:val="24"/>
                                <w:szCs w:val="24"/>
                              </w:rPr>
                              <w:t>就労、</w:t>
                            </w:r>
                            <w:r w:rsidRPr="004272D9">
                              <w:rPr>
                                <w:rFonts w:ascii="HG丸ｺﾞｼｯｸM-PRO" w:eastAsia="HG丸ｺﾞｼｯｸM-PRO" w:hAnsi="HG丸ｺﾞｼｯｸM-PRO" w:hint="eastAsia"/>
                                <w:sz w:val="24"/>
                                <w:szCs w:val="24"/>
                              </w:rPr>
                              <w:t>社会参加の両立を支援することを目的に</w:t>
                            </w:r>
                            <w:r w:rsidRPr="004272D9">
                              <w:rPr>
                                <w:rFonts w:ascii="HG丸ｺﾞｼｯｸM-PRO" w:eastAsia="HG丸ｺﾞｼｯｸM-PRO" w:hAnsi="HG丸ｺﾞｼｯｸM-PRO"/>
                                <w:sz w:val="24"/>
                                <w:szCs w:val="24"/>
                              </w:rPr>
                              <w:t>、ウィッグと</w:t>
                            </w:r>
                            <w:r w:rsidRPr="004272D9">
                              <w:rPr>
                                <w:rFonts w:ascii="HG丸ｺﾞｼｯｸM-PRO" w:eastAsia="HG丸ｺﾞｼｯｸM-PRO" w:hAnsi="HG丸ｺﾞｼｯｸM-PRO" w:hint="eastAsia"/>
                                <w:sz w:val="24"/>
                                <w:szCs w:val="24"/>
                              </w:rPr>
                              <w:t>乳房補正具</w:t>
                            </w:r>
                            <w:r w:rsidRPr="004272D9">
                              <w:rPr>
                                <w:rFonts w:ascii="HG丸ｺﾞｼｯｸM-PRO" w:eastAsia="HG丸ｺﾞｼｯｸM-PRO" w:hAnsi="HG丸ｺﾞｼｯｸM-PRO"/>
                                <w:sz w:val="24"/>
                                <w:szCs w:val="24"/>
                              </w:rPr>
                              <w:t>の購入経費の一部を</w:t>
                            </w:r>
                            <w:r w:rsidRPr="004272D9">
                              <w:rPr>
                                <w:rFonts w:ascii="HG丸ｺﾞｼｯｸM-PRO" w:eastAsia="HG丸ｺﾞｼｯｸM-PRO" w:hAnsi="HG丸ｺﾞｼｯｸM-PRO" w:hint="eastAsia"/>
                                <w:sz w:val="24"/>
                                <w:szCs w:val="24"/>
                              </w:rPr>
                              <w:t>助成</w:t>
                            </w:r>
                            <w:r w:rsidRPr="004272D9">
                              <w:rPr>
                                <w:rFonts w:ascii="HG丸ｺﾞｼｯｸM-PRO" w:eastAsia="HG丸ｺﾞｼｯｸM-PRO" w:hAnsi="HG丸ｺﾞｼｯｸM-PRO"/>
                                <w:sz w:val="24"/>
                                <w:szCs w:val="24"/>
                              </w:rPr>
                              <w:t>します</w:t>
                            </w:r>
                            <w:r w:rsidRPr="004272D9">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8" type="#_x0000_t202" style="position:absolute;left:0;text-align:left;margin-left:-.1pt;margin-top:1.85pt;width:446.55pt;height:4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" fillcolor="white [3201]" stroked="f" strokeweight=".5pt">
                <v:textbox>
                  <w:txbxContent>
                    <w:p w:rsidR="00875D24" w:rsidRPr="004272D9" w:rsidRDefault="00875D24" w:rsidP="00875D24">
                      <w:pPr>
                        <w:spacing w:line="0" w:lineRule="atLeast"/>
                        <w:ind w:firstLineChars="100" w:firstLine="240"/>
                        <w:rPr>
                          <w:rFonts w:ascii="HG丸ｺﾞｼｯｸM-PRO" w:eastAsia="HG丸ｺﾞｼｯｸM-PRO" w:hAnsi="HG丸ｺﾞｼｯｸM-PRO" w:hint="eastAsia"/>
                          <w:sz w:val="24"/>
                          <w:szCs w:val="24"/>
                        </w:rPr>
                      </w:pPr>
                      <w:r w:rsidRPr="004272D9">
                        <w:rPr>
                          <w:rFonts w:ascii="HG丸ｺﾞｼｯｸM-PRO" w:eastAsia="HG丸ｺﾞｼｯｸM-PRO" w:hAnsi="HG丸ｺﾞｼｯｸM-PRO" w:hint="eastAsia"/>
                          <w:sz w:val="24"/>
                          <w:szCs w:val="24"/>
                        </w:rPr>
                        <w:t>上市町では</w:t>
                      </w:r>
                      <w:r w:rsidRPr="004272D9">
                        <w:rPr>
                          <w:rFonts w:ascii="HG丸ｺﾞｼｯｸM-PRO" w:eastAsia="HG丸ｺﾞｼｯｸM-PRO" w:hAnsi="HG丸ｺﾞｼｯｸM-PRO"/>
                          <w:sz w:val="24"/>
                          <w:szCs w:val="24"/>
                        </w:rPr>
                        <w:t>、</w:t>
                      </w:r>
                      <w:r w:rsidRPr="004272D9">
                        <w:rPr>
                          <w:rFonts w:ascii="HG丸ｺﾞｼｯｸM-PRO" w:eastAsia="HG丸ｺﾞｼｯｸM-PRO" w:hAnsi="HG丸ｺﾞｼｯｸM-PRO" w:hint="eastAsia"/>
                          <w:sz w:val="24"/>
                          <w:szCs w:val="24"/>
                        </w:rPr>
                        <w:t>がん患者の皆様の</w:t>
                      </w:r>
                      <w:r w:rsidRPr="004272D9">
                        <w:rPr>
                          <w:rFonts w:ascii="HG丸ｺﾞｼｯｸM-PRO" w:eastAsia="HG丸ｺﾞｼｯｸM-PRO" w:hAnsi="HG丸ｺﾞｼｯｸM-PRO"/>
                          <w:sz w:val="24"/>
                          <w:szCs w:val="24"/>
                        </w:rPr>
                        <w:t>就労、</w:t>
                      </w:r>
                      <w:r w:rsidRPr="004272D9">
                        <w:rPr>
                          <w:rFonts w:ascii="HG丸ｺﾞｼｯｸM-PRO" w:eastAsia="HG丸ｺﾞｼｯｸM-PRO" w:hAnsi="HG丸ｺﾞｼｯｸM-PRO" w:hint="eastAsia"/>
                          <w:sz w:val="24"/>
                          <w:szCs w:val="24"/>
                        </w:rPr>
                        <w:t>社会参加の両立を支援することを目的に</w:t>
                      </w:r>
                      <w:r w:rsidRPr="004272D9">
                        <w:rPr>
                          <w:rFonts w:ascii="HG丸ｺﾞｼｯｸM-PRO" w:eastAsia="HG丸ｺﾞｼｯｸM-PRO" w:hAnsi="HG丸ｺﾞｼｯｸM-PRO"/>
                          <w:sz w:val="24"/>
                          <w:szCs w:val="24"/>
                        </w:rPr>
                        <w:t>、ウィッグと</w:t>
                      </w:r>
                      <w:r w:rsidRPr="004272D9">
                        <w:rPr>
                          <w:rFonts w:ascii="HG丸ｺﾞｼｯｸM-PRO" w:eastAsia="HG丸ｺﾞｼｯｸM-PRO" w:hAnsi="HG丸ｺﾞｼｯｸM-PRO" w:hint="eastAsia"/>
                          <w:sz w:val="24"/>
                          <w:szCs w:val="24"/>
                        </w:rPr>
                        <w:t>乳房補正具</w:t>
                      </w:r>
                      <w:r w:rsidRPr="004272D9">
                        <w:rPr>
                          <w:rFonts w:ascii="HG丸ｺﾞｼｯｸM-PRO" w:eastAsia="HG丸ｺﾞｼｯｸM-PRO" w:hAnsi="HG丸ｺﾞｼｯｸM-PRO"/>
                          <w:sz w:val="24"/>
                          <w:szCs w:val="24"/>
                        </w:rPr>
                        <w:t>の購入経費の一部を</w:t>
                      </w:r>
                      <w:r w:rsidRPr="004272D9">
                        <w:rPr>
                          <w:rFonts w:ascii="HG丸ｺﾞｼｯｸM-PRO" w:eastAsia="HG丸ｺﾞｼｯｸM-PRO" w:hAnsi="HG丸ｺﾞｼｯｸM-PRO" w:hint="eastAsia"/>
                          <w:sz w:val="24"/>
                          <w:szCs w:val="24"/>
                        </w:rPr>
                        <w:t>助成</w:t>
                      </w:r>
                      <w:r w:rsidRPr="004272D9">
                        <w:rPr>
                          <w:rFonts w:ascii="HG丸ｺﾞｼｯｸM-PRO" w:eastAsia="HG丸ｺﾞｼｯｸM-PRO" w:hAnsi="HG丸ｺﾞｼｯｸM-PRO"/>
                          <w:sz w:val="24"/>
                          <w:szCs w:val="24"/>
                        </w:rPr>
                        <w:t>します</w:t>
                      </w:r>
                      <w:r w:rsidRPr="004272D9">
                        <w:rPr>
                          <w:rFonts w:ascii="HG丸ｺﾞｼｯｸM-PRO" w:eastAsia="HG丸ｺﾞｼｯｸM-PRO" w:hAnsi="HG丸ｺﾞｼｯｸM-PRO" w:hint="eastAsia"/>
                          <w:sz w:val="24"/>
                          <w:szCs w:val="24"/>
                        </w:rPr>
                        <w:t>。</w:t>
                      </w:r>
                    </w:p>
                  </w:txbxContent>
                </v:textbox>
              </v:shape>
            </w:pict>
          </mc:Fallback>
        </mc:AlternateContent>
      </w:r>
    </w:p>
    <w:p w14:paraId="42E6D39A" w14:textId="77777777" w:rsidR="00EB7BAB" w:rsidRDefault="00EB7BAB"/>
    <w:p w14:paraId="2C508A85" w14:textId="77777777" w:rsidR="00EB7BAB" w:rsidRDefault="004E3D38">
      <w:r>
        <w:rPr>
          <w:noProof/>
        </w:rPr>
        <mc:AlternateContent>
          <mc:Choice Requires="wps">
            <w:drawing>
              <wp:anchor distT="0" distB="0" distL="114300" distR="114300" simplePos="0" relativeHeight="251667456" behindDoc="0" locked="0" layoutInCell="1" allowOverlap="1" wp14:anchorId="71C19C23" wp14:editId="2B8FDA0F">
                <wp:simplePos x="0" y="0"/>
                <wp:positionH relativeFrom="column">
                  <wp:posOffset>-6894</wp:posOffset>
                </wp:positionH>
                <wp:positionV relativeFrom="paragraph">
                  <wp:posOffset>122011</wp:posOffset>
                </wp:positionV>
                <wp:extent cx="2569028" cy="261257"/>
                <wp:effectExtent l="0" t="0" r="22225" b="24765"/>
                <wp:wrapNone/>
                <wp:docPr id="15" name="テキスト ボックス 15"/>
                <wp:cNvGraphicFramePr/>
                <a:graphic xmlns:a="http://schemas.openxmlformats.org/drawingml/2006/main">
                  <a:graphicData uri="http://schemas.microsoft.com/office/word/2010/wordprocessingShape">
                    <wps:wsp>
                      <wps:cNvSpPr txBox="1"/>
                      <wps:spPr>
                        <a:xfrm>
                          <a:off x="0" y="0"/>
                          <a:ext cx="2569028" cy="261257"/>
                        </a:xfrm>
                        <a:prstGeom prst="rect">
                          <a:avLst/>
                        </a:prstGeom>
                        <a:solidFill>
                          <a:srgbClr val="00B0F0"/>
                        </a:solidFill>
                        <a:ln w="6350">
                          <a:solidFill>
                            <a:srgbClr val="00B0F0"/>
                          </a:solidFill>
                        </a:ln>
                      </wps:spPr>
                      <wps:txbx>
                        <w:txbxContent>
                          <w:p w14:paraId="241881F2" w14:textId="77777777" w:rsidR="00EB7BAB" w:rsidRPr="004272D9" w:rsidRDefault="00EB7BAB" w:rsidP="00EB7BAB">
                            <w:pPr>
                              <w:spacing w:line="0" w:lineRule="atLeast"/>
                              <w:rPr>
                                <w:rFonts w:ascii="HG丸ｺﾞｼｯｸM-PRO" w:eastAsia="HG丸ｺﾞｼｯｸM-PRO" w:hAnsi="HG丸ｺﾞｼｯｸM-PRO"/>
                                <w:b/>
                                <w:color w:val="FFFFFF" w:themeColor="background1"/>
                                <w:sz w:val="24"/>
                                <w:szCs w:val="24"/>
                              </w:rPr>
                            </w:pPr>
                            <w:r w:rsidRPr="004272D9">
                              <w:rPr>
                                <w:rFonts w:ascii="HG丸ｺﾞｼｯｸM-PRO" w:eastAsia="HG丸ｺﾞｼｯｸM-PRO" w:hAnsi="HG丸ｺﾞｼｯｸM-PRO" w:hint="eastAsia"/>
                                <w:b/>
                                <w:color w:val="FFFFFF" w:themeColor="background1"/>
                                <w:sz w:val="24"/>
                                <w:szCs w:val="24"/>
                              </w:rPr>
                              <w:t>✿ 助成を受けることができる方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55pt;margin-top:9.6pt;width:202.3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" fillcolor="#00b0f0" strokecolor="#00b0f0" strokeweight=".5pt">
                <v:textbox>
                  <w:txbxContent>
                    <w:p w:rsidR="00EB7BAB" w:rsidRPr="004272D9" w:rsidRDefault="00EB7BAB" w:rsidP="00EB7BAB">
                      <w:pPr>
                        <w:spacing w:line="0" w:lineRule="atLeast"/>
                        <w:rPr>
                          <w:rFonts w:ascii="HG丸ｺﾞｼｯｸM-PRO" w:eastAsia="HG丸ｺﾞｼｯｸM-PRO" w:hAnsi="HG丸ｺﾞｼｯｸM-PRO"/>
                          <w:b/>
                          <w:color w:val="FFFFFF" w:themeColor="background1"/>
                          <w:sz w:val="24"/>
                          <w:szCs w:val="24"/>
                        </w:rPr>
                      </w:pPr>
                      <w:r w:rsidRPr="004272D9">
                        <w:rPr>
                          <w:rFonts w:ascii="HG丸ｺﾞｼｯｸM-PRO" w:eastAsia="HG丸ｺﾞｼｯｸM-PRO" w:hAnsi="HG丸ｺﾞｼｯｸM-PRO" w:hint="eastAsia"/>
                          <w:b/>
                          <w:color w:val="FFFFFF" w:themeColor="background1"/>
                          <w:sz w:val="24"/>
                          <w:szCs w:val="24"/>
                        </w:rPr>
                        <w:t>✿ 助成を受けることができる方</w:t>
                      </w:r>
                    </w:p>
                  </w:txbxContent>
                </v:textbox>
              </v:shape>
            </w:pict>
          </mc:Fallback>
        </mc:AlternateContent>
      </w:r>
    </w:p>
    <w:p w14:paraId="28DEE669" w14:textId="77777777" w:rsidR="00EB7BAB" w:rsidRDefault="004E3D38">
      <w:r>
        <w:rPr>
          <w:noProof/>
        </w:rPr>
        <mc:AlternateContent>
          <mc:Choice Requires="wps">
            <w:drawing>
              <wp:anchor distT="0" distB="0" distL="114300" distR="114300" simplePos="0" relativeHeight="251668480" behindDoc="0" locked="0" layoutInCell="1" allowOverlap="1" wp14:anchorId="48AD484A" wp14:editId="3ABB2CBA">
                <wp:simplePos x="0" y="0"/>
                <wp:positionH relativeFrom="column">
                  <wp:posOffset>-7620</wp:posOffset>
                </wp:positionH>
                <wp:positionV relativeFrom="paragraph">
                  <wp:posOffset>153670</wp:posOffset>
                </wp:positionV>
                <wp:extent cx="5649595" cy="1121229"/>
                <wp:effectExtent l="19050" t="19050" r="27305" b="22225"/>
                <wp:wrapNone/>
                <wp:docPr id="16" name="テキスト ボックス 16"/>
                <wp:cNvGraphicFramePr/>
                <a:graphic xmlns:a="http://schemas.openxmlformats.org/drawingml/2006/main">
                  <a:graphicData uri="http://schemas.microsoft.com/office/word/2010/wordprocessingShape">
                    <wps:wsp>
                      <wps:cNvSpPr txBox="1"/>
                      <wps:spPr>
                        <a:xfrm>
                          <a:off x="0" y="0"/>
                          <a:ext cx="5649595" cy="1121229"/>
                        </a:xfrm>
                        <a:prstGeom prst="rect">
                          <a:avLst/>
                        </a:prstGeom>
                        <a:solidFill>
                          <a:schemeClr val="lt1"/>
                        </a:solidFill>
                        <a:ln w="38100">
                          <a:solidFill>
                            <a:srgbClr val="00B0F0"/>
                          </a:solidFill>
                        </a:ln>
                      </wps:spPr>
                      <wps:txbx>
                        <w:txbxContent>
                          <w:p w14:paraId="6F8820CC" w14:textId="77777777" w:rsidR="00EB7BAB" w:rsidRPr="004272D9" w:rsidRDefault="00EB7BAB" w:rsidP="00EB7BAB">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助成の対象となるのは、</w:t>
                            </w:r>
                            <w:r w:rsidRPr="004272D9">
                              <w:rPr>
                                <w:rFonts w:ascii="HG丸ｺﾞｼｯｸM-PRO" w:eastAsia="HG丸ｺﾞｼｯｸM-PRO" w:hAnsi="HG丸ｺﾞｼｯｸM-PRO"/>
                                <w:sz w:val="24"/>
                                <w:szCs w:val="24"/>
                              </w:rPr>
                              <w:t>次の項目すべてに該当する方です。</w:t>
                            </w:r>
                          </w:p>
                          <w:p w14:paraId="545F26D9" w14:textId="77777777" w:rsidR="00EB7BAB" w:rsidRPr="004272D9" w:rsidRDefault="00EB7BAB" w:rsidP="00EB7BAB">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w:t>
                            </w:r>
                            <w:r w:rsidRPr="004272D9">
                              <w:rPr>
                                <w:rFonts w:ascii="HG丸ｺﾞｼｯｸM-PRO" w:eastAsia="HG丸ｺﾞｼｯｸM-PRO" w:hAnsi="HG丸ｺﾞｼｯｸM-PRO"/>
                                <w:sz w:val="24"/>
                                <w:szCs w:val="24"/>
                              </w:rPr>
                              <w:t>上市町内に</w:t>
                            </w:r>
                            <w:r w:rsidRPr="004272D9">
                              <w:rPr>
                                <w:rFonts w:ascii="HG丸ｺﾞｼｯｸM-PRO" w:eastAsia="HG丸ｺﾞｼｯｸM-PRO" w:hAnsi="HG丸ｺﾞｼｯｸM-PRO" w:hint="eastAsia"/>
                                <w:sz w:val="24"/>
                                <w:szCs w:val="24"/>
                              </w:rPr>
                              <w:t>住所を有する方</w:t>
                            </w:r>
                          </w:p>
                          <w:p w14:paraId="61622CAB" w14:textId="77777777" w:rsidR="00EB7BAB" w:rsidRPr="004272D9" w:rsidRDefault="00EB7BAB" w:rsidP="00EB7BAB">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w:t>
                            </w:r>
                            <w:r w:rsidRPr="004272D9">
                              <w:rPr>
                                <w:rFonts w:ascii="HG丸ｺﾞｼｯｸM-PRO" w:eastAsia="HG丸ｺﾞｼｯｸM-PRO" w:hAnsi="HG丸ｺﾞｼｯｸM-PRO"/>
                                <w:sz w:val="24"/>
                                <w:szCs w:val="24"/>
                              </w:rPr>
                              <w:t>がん治療を受けている方または受けた方</w:t>
                            </w:r>
                          </w:p>
                          <w:p w14:paraId="0E589429" w14:textId="77777777" w:rsidR="00EB7BAB" w:rsidRPr="004272D9" w:rsidRDefault="00EB7BAB" w:rsidP="00EB7BAB">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w:t>
                            </w:r>
                            <w:r w:rsidRPr="004272D9">
                              <w:rPr>
                                <w:rFonts w:ascii="HG丸ｺﾞｼｯｸM-PRO" w:eastAsia="HG丸ｺﾞｼｯｸM-PRO" w:hAnsi="HG丸ｺﾞｼｯｸM-PRO"/>
                                <w:sz w:val="24"/>
                                <w:szCs w:val="24"/>
                              </w:rPr>
                              <w:t>がん治療に伴う脱毛または</w:t>
                            </w:r>
                            <w:r w:rsidRPr="004272D9">
                              <w:rPr>
                                <w:rFonts w:ascii="HG丸ｺﾞｼｯｸM-PRO" w:eastAsia="HG丸ｺﾞｼｯｸM-PRO" w:hAnsi="HG丸ｺﾞｼｯｸM-PRO" w:hint="eastAsia"/>
                                <w:sz w:val="24"/>
                                <w:szCs w:val="24"/>
                              </w:rPr>
                              <w:t>乳房切除により</w:t>
                            </w:r>
                            <w:r w:rsidRPr="004272D9">
                              <w:rPr>
                                <w:rFonts w:ascii="HG丸ｺﾞｼｯｸM-PRO" w:eastAsia="HG丸ｺﾞｼｯｸM-PRO" w:hAnsi="HG丸ｺﾞｼｯｸM-PRO"/>
                                <w:sz w:val="24"/>
                                <w:szCs w:val="24"/>
                              </w:rPr>
                              <w:t>補正具を購入した方</w:t>
                            </w:r>
                          </w:p>
                          <w:p w14:paraId="77389BEB" w14:textId="77777777" w:rsidR="00EB7BAB" w:rsidRPr="004272D9" w:rsidRDefault="00EB7BAB" w:rsidP="00EB7BAB">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◆町税等の滞納のない方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0" type="#_x0000_t202" style="position:absolute;left:0;text-align:left;margin-left:-.6pt;margin-top:12.1pt;width:444.85pt;height:88.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" fillcolor="white [3201]" strokecolor="#00b0f0" strokeweight="3pt">
                <v:textbox>
                  <w:txbxContent>
                    <w:p w:rsidR="00EB7BAB" w:rsidRPr="004272D9" w:rsidRDefault="00EB7BAB" w:rsidP="00EB7BAB">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助成の対象となるのは、</w:t>
                      </w:r>
                      <w:r w:rsidRPr="004272D9">
                        <w:rPr>
                          <w:rFonts w:ascii="HG丸ｺﾞｼｯｸM-PRO" w:eastAsia="HG丸ｺﾞｼｯｸM-PRO" w:hAnsi="HG丸ｺﾞｼｯｸM-PRO"/>
                          <w:sz w:val="24"/>
                          <w:szCs w:val="24"/>
                        </w:rPr>
                        <w:t>次の項目すべてに該当する方です。</w:t>
                      </w:r>
                    </w:p>
                    <w:p w:rsidR="00EB7BAB" w:rsidRPr="004272D9" w:rsidRDefault="00EB7BAB" w:rsidP="00EB7BAB">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w:t>
                      </w:r>
                      <w:r w:rsidRPr="004272D9">
                        <w:rPr>
                          <w:rFonts w:ascii="HG丸ｺﾞｼｯｸM-PRO" w:eastAsia="HG丸ｺﾞｼｯｸM-PRO" w:hAnsi="HG丸ｺﾞｼｯｸM-PRO"/>
                          <w:sz w:val="24"/>
                          <w:szCs w:val="24"/>
                        </w:rPr>
                        <w:t>上市町内に</w:t>
                      </w:r>
                      <w:r w:rsidRPr="004272D9">
                        <w:rPr>
                          <w:rFonts w:ascii="HG丸ｺﾞｼｯｸM-PRO" w:eastAsia="HG丸ｺﾞｼｯｸM-PRO" w:hAnsi="HG丸ｺﾞｼｯｸM-PRO" w:hint="eastAsia"/>
                          <w:sz w:val="24"/>
                          <w:szCs w:val="24"/>
                        </w:rPr>
                        <w:t>住所を有する方</w:t>
                      </w:r>
                    </w:p>
                    <w:p w:rsidR="00EB7BAB" w:rsidRPr="004272D9" w:rsidRDefault="00EB7BAB" w:rsidP="00EB7BAB">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w:t>
                      </w:r>
                      <w:r w:rsidRPr="004272D9">
                        <w:rPr>
                          <w:rFonts w:ascii="HG丸ｺﾞｼｯｸM-PRO" w:eastAsia="HG丸ｺﾞｼｯｸM-PRO" w:hAnsi="HG丸ｺﾞｼｯｸM-PRO"/>
                          <w:sz w:val="24"/>
                          <w:szCs w:val="24"/>
                        </w:rPr>
                        <w:t>がん治療を受けている方または受けた方</w:t>
                      </w:r>
                    </w:p>
                    <w:p w:rsidR="00EB7BAB" w:rsidRPr="004272D9" w:rsidRDefault="00EB7BAB" w:rsidP="00EB7BAB">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w:t>
                      </w:r>
                      <w:r w:rsidRPr="004272D9">
                        <w:rPr>
                          <w:rFonts w:ascii="HG丸ｺﾞｼｯｸM-PRO" w:eastAsia="HG丸ｺﾞｼｯｸM-PRO" w:hAnsi="HG丸ｺﾞｼｯｸM-PRO"/>
                          <w:sz w:val="24"/>
                          <w:szCs w:val="24"/>
                        </w:rPr>
                        <w:t>がん治療に伴う脱毛または</w:t>
                      </w:r>
                      <w:r w:rsidRPr="004272D9">
                        <w:rPr>
                          <w:rFonts w:ascii="HG丸ｺﾞｼｯｸM-PRO" w:eastAsia="HG丸ｺﾞｼｯｸM-PRO" w:hAnsi="HG丸ｺﾞｼｯｸM-PRO" w:hint="eastAsia"/>
                          <w:sz w:val="24"/>
                          <w:szCs w:val="24"/>
                        </w:rPr>
                        <w:t>乳房切除により</w:t>
                      </w:r>
                      <w:r w:rsidRPr="004272D9">
                        <w:rPr>
                          <w:rFonts w:ascii="HG丸ｺﾞｼｯｸM-PRO" w:eastAsia="HG丸ｺﾞｼｯｸM-PRO" w:hAnsi="HG丸ｺﾞｼｯｸM-PRO"/>
                          <w:sz w:val="24"/>
                          <w:szCs w:val="24"/>
                        </w:rPr>
                        <w:t>補正具を購入した方</w:t>
                      </w:r>
                    </w:p>
                    <w:p w:rsidR="00EB7BAB" w:rsidRPr="004272D9" w:rsidRDefault="00EB7BAB" w:rsidP="00EB7BAB">
                      <w:pPr>
                        <w:spacing w:line="0" w:lineRule="atLeast"/>
                        <w:rPr>
                          <w:rFonts w:ascii="HG丸ｺﾞｼｯｸM-PRO" w:eastAsia="HG丸ｺﾞｼｯｸM-PRO" w:hAnsi="HG丸ｺﾞｼｯｸM-PRO" w:hint="eastAsia"/>
                          <w:sz w:val="24"/>
                          <w:szCs w:val="24"/>
                        </w:rPr>
                      </w:pPr>
                      <w:r w:rsidRPr="004272D9">
                        <w:rPr>
                          <w:rFonts w:ascii="HG丸ｺﾞｼｯｸM-PRO" w:eastAsia="HG丸ｺﾞｼｯｸM-PRO" w:hAnsi="HG丸ｺﾞｼｯｸM-PRO" w:hint="eastAsia"/>
                          <w:sz w:val="24"/>
                          <w:szCs w:val="24"/>
                        </w:rPr>
                        <w:t>◆町税等の滞納のない方</w:t>
                      </w:r>
                    </w:p>
                  </w:txbxContent>
                </v:textbox>
              </v:shape>
            </w:pict>
          </mc:Fallback>
        </mc:AlternateContent>
      </w:r>
    </w:p>
    <w:p w14:paraId="0A3A18AC" w14:textId="77777777" w:rsidR="00EB7BAB" w:rsidRDefault="00EB7BAB"/>
    <w:p w14:paraId="71D13FBF" w14:textId="77777777" w:rsidR="00EB7BAB" w:rsidRDefault="00EB7BAB"/>
    <w:p w14:paraId="0387643F" w14:textId="77777777" w:rsidR="00EB7BAB" w:rsidRDefault="00EB7BAB"/>
    <w:p w14:paraId="7C1D810D" w14:textId="77777777" w:rsidR="00EB7BAB" w:rsidRDefault="00EB7BAB"/>
    <w:p w14:paraId="12ECCA75" w14:textId="77777777" w:rsidR="00EB7BAB" w:rsidRDefault="00EB7BAB"/>
    <w:p w14:paraId="211FB25D" w14:textId="77777777" w:rsidR="00EB7BAB" w:rsidRPr="004272D9" w:rsidRDefault="00EB7BAB" w:rsidP="004272D9">
      <w:pPr>
        <w:spacing w:line="0" w:lineRule="atLeast"/>
        <w:rPr>
          <w:sz w:val="12"/>
          <w:szCs w:val="12"/>
        </w:rPr>
      </w:pPr>
    </w:p>
    <w:p w14:paraId="580A54AD" w14:textId="77777777" w:rsidR="00EB7BAB" w:rsidRDefault="004E3D38" w:rsidP="008E0ECA">
      <w:pPr>
        <w:spacing w:line="0" w:lineRule="atLeast"/>
      </w:pPr>
      <w:r>
        <w:rPr>
          <w:noProof/>
        </w:rPr>
        <mc:AlternateContent>
          <mc:Choice Requires="wps">
            <w:drawing>
              <wp:anchor distT="0" distB="0" distL="114300" distR="114300" simplePos="0" relativeHeight="251670528" behindDoc="0" locked="0" layoutInCell="1" allowOverlap="1" wp14:anchorId="39AFC059" wp14:editId="2672FBF0">
                <wp:simplePos x="0" y="0"/>
                <wp:positionH relativeFrom="column">
                  <wp:posOffset>-6894</wp:posOffset>
                </wp:positionH>
                <wp:positionV relativeFrom="paragraph">
                  <wp:posOffset>39733</wp:posOffset>
                </wp:positionV>
                <wp:extent cx="2764971" cy="261257"/>
                <wp:effectExtent l="0" t="0" r="16510" b="24765"/>
                <wp:wrapNone/>
                <wp:docPr id="17" name="テキスト ボックス 17"/>
                <wp:cNvGraphicFramePr/>
                <a:graphic xmlns:a="http://schemas.openxmlformats.org/drawingml/2006/main">
                  <a:graphicData uri="http://schemas.microsoft.com/office/word/2010/wordprocessingShape">
                    <wps:wsp>
                      <wps:cNvSpPr txBox="1"/>
                      <wps:spPr>
                        <a:xfrm>
                          <a:off x="0" y="0"/>
                          <a:ext cx="2764971" cy="261257"/>
                        </a:xfrm>
                        <a:prstGeom prst="rect">
                          <a:avLst/>
                        </a:prstGeom>
                        <a:solidFill>
                          <a:srgbClr val="00B0F0"/>
                        </a:solidFill>
                        <a:ln w="6350">
                          <a:solidFill>
                            <a:srgbClr val="00B0F0"/>
                          </a:solidFill>
                        </a:ln>
                      </wps:spPr>
                      <wps:txbx>
                        <w:txbxContent>
                          <w:p w14:paraId="2CF3FB1F" w14:textId="77777777" w:rsidR="004E3D38" w:rsidRPr="004272D9" w:rsidRDefault="004E3D38" w:rsidP="004E3D38">
                            <w:pPr>
                              <w:spacing w:line="0" w:lineRule="atLeast"/>
                              <w:rPr>
                                <w:rFonts w:ascii="HG丸ｺﾞｼｯｸM-PRO" w:eastAsia="HG丸ｺﾞｼｯｸM-PRO" w:hAnsi="HG丸ｺﾞｼｯｸM-PRO"/>
                                <w:b/>
                                <w:color w:val="FFFFFF" w:themeColor="background1"/>
                                <w:sz w:val="24"/>
                                <w:szCs w:val="24"/>
                              </w:rPr>
                            </w:pPr>
                            <w:r w:rsidRPr="004272D9">
                              <w:rPr>
                                <w:rFonts w:ascii="HG丸ｺﾞｼｯｸM-PRO" w:eastAsia="HG丸ｺﾞｼｯｸM-PRO" w:hAnsi="HG丸ｺﾞｼｯｸM-PRO" w:hint="eastAsia"/>
                                <w:b/>
                                <w:color w:val="FFFFFF" w:themeColor="background1"/>
                                <w:sz w:val="24"/>
                                <w:szCs w:val="24"/>
                              </w:rPr>
                              <w:t>✿ 助成の対象となる</w:t>
                            </w:r>
                            <w:r w:rsidRPr="004272D9">
                              <w:rPr>
                                <w:rFonts w:ascii="HG丸ｺﾞｼｯｸM-PRO" w:eastAsia="HG丸ｺﾞｼｯｸM-PRO" w:hAnsi="HG丸ｺﾞｼｯｸM-PRO"/>
                                <w:b/>
                                <w:color w:val="FFFFFF" w:themeColor="background1"/>
                                <w:sz w:val="24"/>
                                <w:szCs w:val="24"/>
                              </w:rPr>
                              <w:t>補正具と</w:t>
                            </w:r>
                            <w:r w:rsidRPr="004272D9">
                              <w:rPr>
                                <w:rFonts w:ascii="HG丸ｺﾞｼｯｸM-PRO" w:eastAsia="HG丸ｺﾞｼｯｸM-PRO" w:hAnsi="HG丸ｺﾞｼｯｸM-PRO" w:hint="eastAsia"/>
                                <w:b/>
                                <w:color w:val="FFFFFF" w:themeColor="background1"/>
                                <w:sz w:val="24"/>
                                <w:szCs w:val="24"/>
                              </w:rPr>
                              <w:t>助成額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0FF28" id="テキスト ボックス 17" o:spid="_x0000_s1031" type="#_x0000_t202" style="position:absolute;left:0;text-align:left;margin-left:-.55pt;margin-top:3.15pt;width:217.7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" fillcolor="#00b0f0" strokecolor="#00b0f0" strokeweight=".5pt">
                <v:textbox>
                  <w:txbxContent>
                    <w:p w:rsidR="004E3D38" w:rsidRPr="004272D9" w:rsidRDefault="004E3D38" w:rsidP="004E3D38">
                      <w:pPr>
                        <w:spacing w:line="0" w:lineRule="atLeast"/>
                        <w:rPr>
                          <w:rFonts w:ascii="HG丸ｺﾞｼｯｸM-PRO" w:eastAsia="HG丸ｺﾞｼｯｸM-PRO" w:hAnsi="HG丸ｺﾞｼｯｸM-PRO" w:hint="eastAsia"/>
                          <w:b/>
                          <w:color w:val="FFFFFF" w:themeColor="background1"/>
                          <w:sz w:val="24"/>
                          <w:szCs w:val="24"/>
                        </w:rPr>
                      </w:pPr>
                      <w:r w:rsidRPr="004272D9">
                        <w:rPr>
                          <w:rFonts w:ascii="HG丸ｺﾞｼｯｸM-PRO" w:eastAsia="HG丸ｺﾞｼｯｸM-PRO" w:hAnsi="HG丸ｺﾞｼｯｸM-PRO" w:hint="eastAsia"/>
                          <w:b/>
                          <w:color w:val="FFFFFF" w:themeColor="background1"/>
                          <w:sz w:val="24"/>
                          <w:szCs w:val="24"/>
                        </w:rPr>
                        <w:t xml:space="preserve">✿ </w:t>
                      </w:r>
                      <w:r w:rsidRPr="004272D9">
                        <w:rPr>
                          <w:rFonts w:ascii="HG丸ｺﾞｼｯｸM-PRO" w:eastAsia="HG丸ｺﾞｼｯｸM-PRO" w:hAnsi="HG丸ｺﾞｼｯｸM-PRO" w:hint="eastAsia"/>
                          <w:b/>
                          <w:color w:val="FFFFFF" w:themeColor="background1"/>
                          <w:sz w:val="24"/>
                          <w:szCs w:val="24"/>
                        </w:rPr>
                        <w:t>助成の対象となる</w:t>
                      </w:r>
                      <w:r w:rsidRPr="004272D9">
                        <w:rPr>
                          <w:rFonts w:ascii="HG丸ｺﾞｼｯｸM-PRO" w:eastAsia="HG丸ｺﾞｼｯｸM-PRO" w:hAnsi="HG丸ｺﾞｼｯｸM-PRO"/>
                          <w:b/>
                          <w:color w:val="FFFFFF" w:themeColor="background1"/>
                          <w:sz w:val="24"/>
                          <w:szCs w:val="24"/>
                        </w:rPr>
                        <w:t>補正具と</w:t>
                      </w:r>
                      <w:r w:rsidRPr="004272D9">
                        <w:rPr>
                          <w:rFonts w:ascii="HG丸ｺﾞｼｯｸM-PRO" w:eastAsia="HG丸ｺﾞｼｯｸM-PRO" w:hAnsi="HG丸ｺﾞｼｯｸM-PRO" w:hint="eastAsia"/>
                          <w:b/>
                          <w:color w:val="FFFFFF" w:themeColor="background1"/>
                          <w:sz w:val="24"/>
                          <w:szCs w:val="24"/>
                        </w:rPr>
                        <w:t>助成額</w:t>
                      </w:r>
                    </w:p>
                  </w:txbxContent>
                </v:textbox>
              </v:shape>
            </w:pict>
          </mc:Fallback>
        </mc:AlternateContent>
      </w:r>
    </w:p>
    <w:p w14:paraId="1F5F6836" w14:textId="77777777" w:rsidR="001D1634" w:rsidRPr="008E0ECA" w:rsidRDefault="001D1634" w:rsidP="008E0ECA">
      <w:pPr>
        <w:spacing w:line="0" w:lineRule="atLeast"/>
        <w:rPr>
          <w:sz w:val="10"/>
          <w:szCs w:val="10"/>
        </w:rPr>
      </w:pPr>
    </w:p>
    <w:tbl>
      <w:tblPr>
        <w:tblStyle w:val="a3"/>
        <w:tblpPr w:leftFromText="142" w:rightFromText="142" w:vertAnchor="text" w:horzAnchor="margin" w:tblpY="57"/>
        <w:tblW w:w="8926" w:type="dxa"/>
        <w:tblLook w:val="04A0" w:firstRow="1" w:lastRow="0" w:firstColumn="1" w:lastColumn="0" w:noHBand="0" w:noVBand="1"/>
      </w:tblPr>
      <w:tblGrid>
        <w:gridCol w:w="2405"/>
        <w:gridCol w:w="2977"/>
        <w:gridCol w:w="1701"/>
        <w:gridCol w:w="1843"/>
      </w:tblGrid>
      <w:tr w:rsidR="008E0ECA" w:rsidRPr="004272D9" w14:paraId="75B88FC4" w14:textId="77777777" w:rsidTr="004272D9">
        <w:trPr>
          <w:trHeight w:val="557"/>
        </w:trPr>
        <w:tc>
          <w:tcPr>
            <w:tcW w:w="5382" w:type="dxa"/>
            <w:gridSpan w:val="2"/>
            <w:shd w:val="clear" w:color="auto" w:fill="D9E2F3" w:themeFill="accent5" w:themeFillTint="33"/>
            <w:vAlign w:val="center"/>
          </w:tcPr>
          <w:p w14:paraId="2A2DA0A8" w14:textId="77777777" w:rsidR="008E0ECA" w:rsidRPr="004272D9" w:rsidRDefault="008E0ECA" w:rsidP="004272D9">
            <w:pPr>
              <w:spacing w:line="0" w:lineRule="atLeast"/>
              <w:ind w:leftChars="-327" w:left="-687" w:firstLineChars="236" w:firstLine="566"/>
              <w:jc w:val="center"/>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補　　正　　具</w:t>
            </w:r>
          </w:p>
        </w:tc>
        <w:tc>
          <w:tcPr>
            <w:tcW w:w="1701" w:type="dxa"/>
            <w:shd w:val="clear" w:color="auto" w:fill="D9E2F3" w:themeFill="accent5" w:themeFillTint="33"/>
            <w:vAlign w:val="center"/>
          </w:tcPr>
          <w:p w14:paraId="337919FC" w14:textId="77777777" w:rsidR="008E0ECA" w:rsidRPr="004272D9" w:rsidRDefault="008E0ECA" w:rsidP="004272D9">
            <w:pPr>
              <w:spacing w:line="0" w:lineRule="atLeast"/>
              <w:jc w:val="center"/>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助成額</w:t>
            </w:r>
          </w:p>
        </w:tc>
        <w:tc>
          <w:tcPr>
            <w:tcW w:w="1843" w:type="dxa"/>
            <w:shd w:val="clear" w:color="auto" w:fill="D9E2F3" w:themeFill="accent5" w:themeFillTint="33"/>
            <w:vAlign w:val="center"/>
          </w:tcPr>
          <w:p w14:paraId="47E6A0ED" w14:textId="77777777" w:rsidR="008E0ECA" w:rsidRPr="004272D9" w:rsidRDefault="008E0ECA" w:rsidP="004272D9">
            <w:pPr>
              <w:spacing w:line="0" w:lineRule="atLeast"/>
              <w:jc w:val="center"/>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上限額</w:t>
            </w:r>
          </w:p>
        </w:tc>
      </w:tr>
      <w:tr w:rsidR="008E0ECA" w:rsidRPr="004272D9" w14:paraId="2DD6FFED" w14:textId="77777777" w:rsidTr="004272D9">
        <w:trPr>
          <w:trHeight w:val="695"/>
        </w:trPr>
        <w:tc>
          <w:tcPr>
            <w:tcW w:w="2405" w:type="dxa"/>
            <w:vAlign w:val="center"/>
          </w:tcPr>
          <w:p w14:paraId="44705314" w14:textId="77777777" w:rsidR="008E0ECA" w:rsidRPr="004272D9" w:rsidRDefault="008E0ECA" w:rsidP="004272D9">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ウィッグ</w:t>
            </w:r>
          </w:p>
        </w:tc>
        <w:tc>
          <w:tcPr>
            <w:tcW w:w="2977" w:type="dxa"/>
            <w:vAlign w:val="center"/>
          </w:tcPr>
          <w:p w14:paraId="2430104B" w14:textId="77777777" w:rsidR="008E0ECA" w:rsidRPr="004272D9" w:rsidRDefault="008E0ECA" w:rsidP="004272D9">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頭皮保護用ネットを含む</w:t>
            </w:r>
          </w:p>
        </w:tc>
        <w:tc>
          <w:tcPr>
            <w:tcW w:w="1701" w:type="dxa"/>
            <w:vMerge w:val="restart"/>
            <w:vAlign w:val="center"/>
          </w:tcPr>
          <w:p w14:paraId="62EDC18B" w14:textId="77777777" w:rsidR="008E0ECA" w:rsidRPr="004272D9" w:rsidRDefault="008E0ECA" w:rsidP="004272D9">
            <w:pPr>
              <w:spacing w:line="0" w:lineRule="atLeast"/>
              <w:jc w:val="center"/>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購入経費の　2分の1</w:t>
            </w:r>
          </w:p>
        </w:tc>
        <w:tc>
          <w:tcPr>
            <w:tcW w:w="1843" w:type="dxa"/>
            <w:vAlign w:val="center"/>
          </w:tcPr>
          <w:p w14:paraId="5626E975" w14:textId="77777777" w:rsidR="008E0ECA" w:rsidRPr="004272D9" w:rsidRDefault="008E0ECA" w:rsidP="004272D9">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５０，０００円</w:t>
            </w:r>
          </w:p>
        </w:tc>
      </w:tr>
      <w:tr w:rsidR="008E0ECA" w:rsidRPr="004272D9" w14:paraId="0D1681BD" w14:textId="77777777" w:rsidTr="004272D9">
        <w:trPr>
          <w:trHeight w:val="703"/>
        </w:trPr>
        <w:tc>
          <w:tcPr>
            <w:tcW w:w="2405" w:type="dxa"/>
            <w:vAlign w:val="center"/>
          </w:tcPr>
          <w:p w14:paraId="2C24F972" w14:textId="77777777" w:rsidR="008E0ECA" w:rsidRPr="004272D9" w:rsidRDefault="008E0ECA" w:rsidP="004272D9">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乳房補正具（右側）</w:t>
            </w:r>
          </w:p>
        </w:tc>
        <w:tc>
          <w:tcPr>
            <w:tcW w:w="2977" w:type="dxa"/>
            <w:vMerge w:val="restart"/>
            <w:vAlign w:val="center"/>
          </w:tcPr>
          <w:p w14:paraId="218255CB" w14:textId="77777777" w:rsidR="008E0ECA" w:rsidRPr="004272D9" w:rsidRDefault="008E0ECA" w:rsidP="004272D9">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補正パット又は人工乳房。補正パットや人工乳房を購入した場合は、それらを固定する下着を含む</w:t>
            </w:r>
          </w:p>
        </w:tc>
        <w:tc>
          <w:tcPr>
            <w:tcW w:w="1701" w:type="dxa"/>
            <w:vMerge/>
            <w:vAlign w:val="center"/>
          </w:tcPr>
          <w:p w14:paraId="20221C3F" w14:textId="77777777" w:rsidR="008E0ECA" w:rsidRPr="004272D9" w:rsidRDefault="008E0ECA" w:rsidP="004272D9">
            <w:pPr>
              <w:spacing w:line="0" w:lineRule="atLeast"/>
              <w:rPr>
                <w:rFonts w:ascii="HG丸ｺﾞｼｯｸM-PRO" w:eastAsia="HG丸ｺﾞｼｯｸM-PRO" w:hAnsi="HG丸ｺﾞｼｯｸM-PRO"/>
                <w:sz w:val="24"/>
                <w:szCs w:val="24"/>
              </w:rPr>
            </w:pPr>
          </w:p>
        </w:tc>
        <w:tc>
          <w:tcPr>
            <w:tcW w:w="1843" w:type="dxa"/>
            <w:vAlign w:val="center"/>
          </w:tcPr>
          <w:p w14:paraId="57A26C03" w14:textId="77777777" w:rsidR="008E0ECA" w:rsidRPr="004272D9" w:rsidRDefault="008E0ECA" w:rsidP="004272D9">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２０，０００円</w:t>
            </w:r>
          </w:p>
        </w:tc>
      </w:tr>
      <w:tr w:rsidR="008E0ECA" w:rsidRPr="004272D9" w14:paraId="61326A65" w14:textId="77777777" w:rsidTr="004272D9">
        <w:trPr>
          <w:trHeight w:val="695"/>
        </w:trPr>
        <w:tc>
          <w:tcPr>
            <w:tcW w:w="2405" w:type="dxa"/>
            <w:vAlign w:val="center"/>
          </w:tcPr>
          <w:p w14:paraId="337BF08D" w14:textId="77777777" w:rsidR="008E0ECA" w:rsidRPr="004272D9" w:rsidRDefault="008E0ECA" w:rsidP="004272D9">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乳房補正具（左側）</w:t>
            </w:r>
          </w:p>
        </w:tc>
        <w:tc>
          <w:tcPr>
            <w:tcW w:w="2977" w:type="dxa"/>
            <w:vMerge/>
            <w:vAlign w:val="center"/>
          </w:tcPr>
          <w:p w14:paraId="34C8103D" w14:textId="77777777" w:rsidR="008E0ECA" w:rsidRPr="004272D9" w:rsidRDefault="008E0ECA" w:rsidP="004272D9">
            <w:pPr>
              <w:spacing w:line="0" w:lineRule="atLeast"/>
              <w:rPr>
                <w:rFonts w:ascii="HG丸ｺﾞｼｯｸM-PRO" w:eastAsia="HG丸ｺﾞｼｯｸM-PRO" w:hAnsi="HG丸ｺﾞｼｯｸM-PRO"/>
                <w:sz w:val="24"/>
                <w:szCs w:val="24"/>
              </w:rPr>
            </w:pPr>
          </w:p>
        </w:tc>
        <w:tc>
          <w:tcPr>
            <w:tcW w:w="1701" w:type="dxa"/>
            <w:vMerge/>
            <w:vAlign w:val="center"/>
          </w:tcPr>
          <w:p w14:paraId="7A23C4C8" w14:textId="77777777" w:rsidR="008E0ECA" w:rsidRPr="004272D9" w:rsidRDefault="008E0ECA" w:rsidP="004272D9">
            <w:pPr>
              <w:spacing w:line="0" w:lineRule="atLeast"/>
              <w:rPr>
                <w:rFonts w:ascii="HG丸ｺﾞｼｯｸM-PRO" w:eastAsia="HG丸ｺﾞｼｯｸM-PRO" w:hAnsi="HG丸ｺﾞｼｯｸM-PRO"/>
                <w:sz w:val="24"/>
                <w:szCs w:val="24"/>
              </w:rPr>
            </w:pPr>
          </w:p>
        </w:tc>
        <w:tc>
          <w:tcPr>
            <w:tcW w:w="1843" w:type="dxa"/>
            <w:vAlign w:val="center"/>
          </w:tcPr>
          <w:p w14:paraId="49411794" w14:textId="77777777" w:rsidR="008E0ECA" w:rsidRPr="004272D9" w:rsidRDefault="008E0ECA" w:rsidP="004272D9">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２０，０００円</w:t>
            </w:r>
          </w:p>
        </w:tc>
      </w:tr>
    </w:tbl>
    <w:p w14:paraId="66289887" w14:textId="77777777" w:rsidR="008E0ECA" w:rsidRPr="004272D9" w:rsidRDefault="008E0ECA" w:rsidP="008E0ECA">
      <w:pPr>
        <w:spacing w:line="0" w:lineRule="atLeast"/>
        <w:rPr>
          <w:rFonts w:ascii="HG丸ｺﾞｼｯｸM-PRO" w:eastAsia="HG丸ｺﾞｼｯｸM-PRO" w:hAnsi="HG丸ｺﾞｼｯｸM-PRO"/>
          <w:sz w:val="6"/>
          <w:szCs w:val="6"/>
        </w:rPr>
      </w:pPr>
    </w:p>
    <w:p w14:paraId="3E706C34" w14:textId="77777777" w:rsidR="00EB7BAB" w:rsidRPr="004272D9" w:rsidRDefault="008E0ECA" w:rsidP="008E0ECA">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※令和４年４月１日以降に購入した補正具が対象です。</w:t>
      </w:r>
    </w:p>
    <w:p w14:paraId="79F3D5B6" w14:textId="77777777" w:rsidR="00EB7BAB" w:rsidRPr="004272D9" w:rsidRDefault="008E0ECA" w:rsidP="008E0ECA">
      <w:pPr>
        <w:spacing w:line="0" w:lineRule="atLeast"/>
        <w:ind w:left="240" w:hangingChars="100" w:hanging="240"/>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※申請は補正具1種類につき、１年度</w:t>
      </w:r>
      <w:r w:rsidR="004272D9" w:rsidRPr="004272D9">
        <w:rPr>
          <w:rFonts w:ascii="HG丸ｺﾞｼｯｸM-PRO" w:eastAsia="HG丸ｺﾞｼｯｸM-PRO" w:hAnsi="HG丸ｺﾞｼｯｸM-PRO" w:hint="eastAsia"/>
          <w:sz w:val="24"/>
          <w:szCs w:val="24"/>
        </w:rPr>
        <w:t>（</w:t>
      </w:r>
      <w:r w:rsidRPr="004272D9">
        <w:rPr>
          <w:rFonts w:ascii="HG丸ｺﾞｼｯｸM-PRO" w:eastAsia="HG丸ｺﾞｼｯｸM-PRO" w:hAnsi="HG丸ｺﾞｼｯｸM-PRO" w:hint="eastAsia"/>
          <w:sz w:val="24"/>
          <w:szCs w:val="24"/>
        </w:rPr>
        <w:t>毎年４月1日から翌年３月３１日の</w:t>
      </w:r>
      <w:r w:rsidR="004272D9" w:rsidRPr="004272D9">
        <w:rPr>
          <w:rFonts w:ascii="HG丸ｺﾞｼｯｸM-PRO" w:eastAsia="HG丸ｺﾞｼｯｸM-PRO" w:hAnsi="HG丸ｺﾞｼｯｸM-PRO" w:hint="eastAsia"/>
          <w:sz w:val="24"/>
          <w:szCs w:val="24"/>
        </w:rPr>
        <w:t>期間）</w:t>
      </w:r>
    </w:p>
    <w:p w14:paraId="235040D9" w14:textId="03675576" w:rsidR="00EB7BAB" w:rsidRPr="004272D9" w:rsidRDefault="004272D9" w:rsidP="008E0ECA">
      <w:pPr>
        <w:spacing w:line="0" w:lineRule="atLeast"/>
        <w:rPr>
          <w:rFonts w:ascii="HG丸ｺﾞｼｯｸM-PRO" w:eastAsia="HG丸ｺﾞｼｯｸM-PRO" w:hAnsi="HG丸ｺﾞｼｯｸM-PRO"/>
          <w:sz w:val="24"/>
          <w:szCs w:val="24"/>
        </w:rPr>
      </w:pPr>
      <w:r w:rsidRPr="004272D9">
        <w:rPr>
          <w:rFonts w:ascii="HG丸ｺﾞｼｯｸM-PRO" w:eastAsia="HG丸ｺﾞｼｯｸM-PRO" w:hAnsi="HG丸ｺﾞｼｯｸM-PRO" w:hint="eastAsia"/>
          <w:sz w:val="24"/>
          <w:szCs w:val="24"/>
        </w:rPr>
        <w:t xml:space="preserve">　あたり１回を限度とします。</w:t>
      </w:r>
    </w:p>
    <w:p w14:paraId="58D48951" w14:textId="2E464CC9" w:rsidR="00EB7BAB" w:rsidRPr="008E0ECA" w:rsidRDefault="00B30241" w:rsidP="008E0ECA">
      <w:pPr>
        <w:spacing w:line="0" w:lineRule="atLeas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74624" behindDoc="0" locked="0" layoutInCell="1" allowOverlap="1" wp14:anchorId="1D006353" wp14:editId="59FC8858">
                <wp:simplePos x="0" y="0"/>
                <wp:positionH relativeFrom="margin">
                  <wp:align>left</wp:align>
                </wp:positionH>
                <wp:positionV relativeFrom="paragraph">
                  <wp:posOffset>69850</wp:posOffset>
                </wp:positionV>
                <wp:extent cx="1438275" cy="2762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438275" cy="276225"/>
                        </a:xfrm>
                        <a:prstGeom prst="rect">
                          <a:avLst/>
                        </a:prstGeom>
                        <a:solidFill>
                          <a:srgbClr val="00B0F0"/>
                        </a:solidFill>
                        <a:ln w="6350">
                          <a:solidFill>
                            <a:srgbClr val="00B0F0"/>
                          </a:solidFill>
                        </a:ln>
                      </wps:spPr>
                      <wps:txbx>
                        <w:txbxContent>
                          <w:p w14:paraId="557C3B52" w14:textId="0004FAB5" w:rsidR="004074B1" w:rsidRPr="004272D9" w:rsidRDefault="004074B1" w:rsidP="004074B1">
                            <w:pPr>
                              <w:spacing w:line="0" w:lineRule="atLeast"/>
                              <w:rPr>
                                <w:rFonts w:ascii="HG丸ｺﾞｼｯｸM-PRO" w:eastAsia="HG丸ｺﾞｼｯｸM-PRO" w:hAnsi="HG丸ｺﾞｼｯｸM-PRO"/>
                                <w:b/>
                                <w:color w:val="FFFFFF" w:themeColor="background1"/>
                                <w:sz w:val="24"/>
                                <w:szCs w:val="24"/>
                              </w:rPr>
                            </w:pPr>
                            <w:r w:rsidRPr="004272D9">
                              <w:rPr>
                                <w:rFonts w:ascii="HG丸ｺﾞｼｯｸM-PRO" w:eastAsia="HG丸ｺﾞｼｯｸM-PRO" w:hAnsi="HG丸ｺﾞｼｯｸM-PRO" w:hint="eastAsia"/>
                                <w:b/>
                                <w:color w:val="FFFFFF" w:themeColor="background1"/>
                                <w:sz w:val="24"/>
                                <w:szCs w:val="24"/>
                              </w:rPr>
                              <w:t xml:space="preserve">✿ </w:t>
                            </w:r>
                            <w:r>
                              <w:rPr>
                                <w:rFonts w:ascii="HG丸ｺﾞｼｯｸM-PRO" w:eastAsia="HG丸ｺﾞｼｯｸM-PRO" w:hAnsi="HG丸ｺﾞｼｯｸM-PRO" w:hint="eastAsia"/>
                                <w:b/>
                                <w:color w:val="FFFFFF" w:themeColor="background1"/>
                                <w:sz w:val="24"/>
                                <w:szCs w:val="24"/>
                              </w:rPr>
                              <w:t>申請について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06353" id="_x0000_t202" coordsize="21600,21600" o:spt="202" path="m,l,21600r21600,l21600,xe">
                <v:stroke joinstyle="miter"/>
                <v:path gradientshapeok="t" o:connecttype="rect"/>
              </v:shapetype>
              <v:shape id="テキスト ボックス 4" o:spid="_x0000_s1032" type="#_x0000_t202" style="position:absolute;left:0;text-align:left;margin-left:0;margin-top:5.5pt;width:113.25pt;height:21.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" fillcolor="#00b0f0" strokecolor="#00b0f0" strokeweight=".5pt">
                <v:textbox>
                  <w:txbxContent>
                    <w:p w14:paraId="557C3B52" w14:textId="0004FAB5" w:rsidR="004074B1" w:rsidRPr="004272D9" w:rsidRDefault="004074B1" w:rsidP="004074B1">
                      <w:pPr>
                        <w:spacing w:line="0" w:lineRule="atLeast"/>
                        <w:rPr>
                          <w:rFonts w:ascii="HG丸ｺﾞｼｯｸM-PRO" w:eastAsia="HG丸ｺﾞｼｯｸM-PRO" w:hAnsi="HG丸ｺﾞｼｯｸM-PRO" w:hint="eastAsia"/>
                          <w:b/>
                          <w:color w:val="FFFFFF" w:themeColor="background1"/>
                          <w:sz w:val="24"/>
                          <w:szCs w:val="24"/>
                        </w:rPr>
                      </w:pPr>
                      <w:r w:rsidRPr="004272D9">
                        <w:rPr>
                          <w:rFonts w:ascii="HG丸ｺﾞｼｯｸM-PRO" w:eastAsia="HG丸ｺﾞｼｯｸM-PRO" w:hAnsi="HG丸ｺﾞｼｯｸM-PRO" w:hint="eastAsia"/>
                          <w:b/>
                          <w:color w:val="FFFFFF" w:themeColor="background1"/>
                          <w:sz w:val="24"/>
                          <w:szCs w:val="24"/>
                        </w:rPr>
                        <w:t xml:space="preserve">✿ </w:t>
                      </w:r>
                      <w:r>
                        <w:rPr>
                          <w:rFonts w:ascii="HG丸ｺﾞｼｯｸM-PRO" w:eastAsia="HG丸ｺﾞｼｯｸM-PRO" w:hAnsi="HG丸ｺﾞｼｯｸM-PRO" w:hint="eastAsia"/>
                          <w:b/>
                          <w:color w:val="FFFFFF" w:themeColor="background1"/>
                          <w:sz w:val="24"/>
                          <w:szCs w:val="24"/>
                        </w:rPr>
                        <w:t>申請について</w:t>
                      </w:r>
                    </w:p>
                  </w:txbxContent>
                </v:textbox>
                <w10:wrap anchorx="margin"/>
              </v:shape>
            </w:pict>
          </mc:Fallback>
        </mc:AlternateContent>
      </w:r>
    </w:p>
    <w:p w14:paraId="6CA4C303" w14:textId="77777777" w:rsidR="00EB7BAB" w:rsidRPr="008E0ECA" w:rsidRDefault="00EB7BAB" w:rsidP="008E0ECA">
      <w:pPr>
        <w:spacing w:line="0" w:lineRule="atLeast"/>
        <w:rPr>
          <w:rFonts w:ascii="HG丸ｺﾞｼｯｸM-PRO" w:eastAsia="HG丸ｺﾞｼｯｸM-PRO" w:hAnsi="HG丸ｺﾞｼｯｸM-PRO"/>
          <w:sz w:val="24"/>
          <w:szCs w:val="24"/>
        </w:rPr>
      </w:pPr>
    </w:p>
    <w:p w14:paraId="07DA3B16" w14:textId="64C93253" w:rsidR="00EB7BAB" w:rsidRDefault="004074B1" w:rsidP="008E0EC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申請書兼</w:t>
      </w:r>
      <w:r w:rsidR="00093E28">
        <w:rPr>
          <w:rFonts w:ascii="HG丸ｺﾞｼｯｸM-PRO" w:eastAsia="HG丸ｺﾞｼｯｸM-PRO" w:hAnsi="HG丸ｺﾞｼｯｸM-PRO" w:hint="eastAsia"/>
          <w:sz w:val="24"/>
          <w:szCs w:val="24"/>
        </w:rPr>
        <w:t>実績報告書</w:t>
      </w:r>
      <w:r>
        <w:rPr>
          <w:rFonts w:ascii="HG丸ｺﾞｼｯｸM-PRO" w:eastAsia="HG丸ｺﾞｼｯｸM-PRO" w:hAnsi="HG丸ｺﾞｼｯｸM-PRO" w:hint="eastAsia"/>
          <w:sz w:val="24"/>
          <w:szCs w:val="24"/>
        </w:rPr>
        <w:t>（様式第1号）に必要事項を記入して、下記書類を添えて、上市町保健センターまでご持参ください。</w:t>
      </w:r>
    </w:p>
    <w:p w14:paraId="7153B20B" w14:textId="32E24782" w:rsidR="004074B1" w:rsidRPr="00B30241" w:rsidRDefault="004074B1" w:rsidP="008E0ECA">
      <w:pPr>
        <w:spacing w:line="0" w:lineRule="atLeast"/>
        <w:rPr>
          <w:rFonts w:ascii="HG丸ｺﾞｼｯｸM-PRO" w:eastAsia="HG丸ｺﾞｼｯｸM-PRO" w:hAnsi="HG丸ｺﾞｼｯｸM-PRO"/>
          <w:b/>
          <w:bCs/>
          <w:sz w:val="24"/>
          <w:szCs w:val="24"/>
        </w:rPr>
      </w:pPr>
      <w:r w:rsidRPr="00B30241">
        <w:rPr>
          <w:rFonts w:ascii="HG丸ｺﾞｼｯｸM-PRO" w:eastAsia="HG丸ｺﾞｼｯｸM-PRO" w:hAnsi="HG丸ｺﾞｼｯｸM-PRO" w:hint="eastAsia"/>
          <w:b/>
          <w:bCs/>
          <w:sz w:val="24"/>
          <w:szCs w:val="24"/>
        </w:rPr>
        <w:t>（必要書類）</w:t>
      </w:r>
    </w:p>
    <w:p w14:paraId="5A196B2B" w14:textId="60189635" w:rsidR="00EB7BAB" w:rsidRDefault="004074B1" w:rsidP="004074B1">
      <w:pPr>
        <w:pStyle w:val="a6"/>
        <w:numPr>
          <w:ilvl w:val="0"/>
          <w:numId w:val="1"/>
        </w:numPr>
        <w:spacing w:line="0" w:lineRule="atLeast"/>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補正具の購入に係る領収書の写し</w:t>
      </w:r>
    </w:p>
    <w:p w14:paraId="5FC77D21" w14:textId="4033BFEF" w:rsidR="004074B1" w:rsidRPr="00B30241" w:rsidRDefault="004074B1" w:rsidP="004074B1">
      <w:pPr>
        <w:pStyle w:val="a6"/>
        <w:numPr>
          <w:ilvl w:val="0"/>
          <w:numId w:val="1"/>
        </w:numPr>
        <w:spacing w:line="0" w:lineRule="atLeas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がん治療を受けていること又は受けていたことが分かる書類の写し</w:t>
      </w:r>
      <w:r w:rsidRPr="00B30241">
        <w:rPr>
          <w:rFonts w:ascii="HG丸ｺﾞｼｯｸM-PRO" w:eastAsia="HG丸ｺﾞｼｯｸM-PRO" w:hAnsi="HG丸ｺﾞｼｯｸM-PRO" w:hint="eastAsia"/>
          <w:sz w:val="20"/>
          <w:szCs w:val="20"/>
        </w:rPr>
        <w:t>（診断書や手術に関する説明書等）</w:t>
      </w:r>
    </w:p>
    <w:p w14:paraId="1C571D7A" w14:textId="0D864275" w:rsidR="004074B1" w:rsidRDefault="004074B1" w:rsidP="004074B1">
      <w:pPr>
        <w:pStyle w:val="a6"/>
        <w:numPr>
          <w:ilvl w:val="0"/>
          <w:numId w:val="1"/>
        </w:numPr>
        <w:spacing w:line="0" w:lineRule="atLeast"/>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助成金を振り込む口座の通帳の写し</w:t>
      </w:r>
    </w:p>
    <w:p w14:paraId="72B03C0C" w14:textId="6648E0AA" w:rsidR="004074B1" w:rsidRDefault="004074B1" w:rsidP="004074B1">
      <w:pPr>
        <w:pStyle w:val="a6"/>
        <w:numPr>
          <w:ilvl w:val="0"/>
          <w:numId w:val="1"/>
        </w:numPr>
        <w:spacing w:line="0" w:lineRule="atLeast"/>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本人確認のできるもの（</w:t>
      </w:r>
      <w:r w:rsidR="00B30241">
        <w:rPr>
          <w:rFonts w:ascii="HG丸ｺﾞｼｯｸM-PRO" w:eastAsia="HG丸ｺﾞｼｯｸM-PRO" w:hAnsi="HG丸ｺﾞｼｯｸM-PRO" w:hint="eastAsia"/>
          <w:sz w:val="24"/>
          <w:szCs w:val="24"/>
        </w:rPr>
        <w:t>免許証や保険証等）</w:t>
      </w:r>
    </w:p>
    <w:p w14:paraId="14DFC06A" w14:textId="6BA8EADB" w:rsidR="00B30241" w:rsidRDefault="00B30241" w:rsidP="004074B1">
      <w:pPr>
        <w:pStyle w:val="a6"/>
        <w:numPr>
          <w:ilvl w:val="0"/>
          <w:numId w:val="1"/>
        </w:numPr>
        <w:spacing w:line="0" w:lineRule="atLeast"/>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同種の他の助成金を受けている方は、その交付額が分かる書類</w:t>
      </w:r>
    </w:p>
    <w:p w14:paraId="273F98A3" w14:textId="77777777" w:rsidR="004C7750" w:rsidRDefault="004C7750" w:rsidP="00B30241">
      <w:pPr>
        <w:spacing w:line="0" w:lineRule="atLeast"/>
        <w:rPr>
          <w:rFonts w:ascii="HG丸ｺﾞｼｯｸM-PRO" w:eastAsia="HG丸ｺﾞｼｯｸM-PRO" w:hAnsi="HG丸ｺﾞｼｯｸM-PRO"/>
          <w:sz w:val="24"/>
          <w:szCs w:val="24"/>
        </w:rPr>
      </w:pPr>
    </w:p>
    <w:p w14:paraId="4A46C586" w14:textId="5BDF795C" w:rsidR="00B30241" w:rsidRDefault="00B30241" w:rsidP="00B30241">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14:anchorId="2142BD74" wp14:editId="4EF7867E">
                <wp:simplePos x="0" y="0"/>
                <wp:positionH relativeFrom="column">
                  <wp:posOffset>848995</wp:posOffset>
                </wp:positionH>
                <wp:positionV relativeFrom="paragraph">
                  <wp:posOffset>109855</wp:posOffset>
                </wp:positionV>
                <wp:extent cx="4095750" cy="781050"/>
                <wp:effectExtent l="19050" t="19050" r="19050" b="19050"/>
                <wp:wrapNone/>
                <wp:docPr id="5" name="正方形/長方形 5"/>
                <wp:cNvGraphicFramePr/>
                <a:graphic xmlns:a="http://schemas.openxmlformats.org/drawingml/2006/main">
                  <a:graphicData uri="http://schemas.microsoft.com/office/word/2010/wordprocessingShape">
                    <wps:wsp>
                      <wps:cNvSpPr/>
                      <wps:spPr>
                        <a:xfrm>
                          <a:off x="0" y="0"/>
                          <a:ext cx="4095750" cy="781050"/>
                        </a:xfrm>
                        <a:prstGeom prst="rect">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AFD9F" id="正方形/長方形 5" o:spid="_x0000_s1026" style="position:absolute;left:0;text-align:left;margin-left:66.85pt;margin-top:8.65pt;width:322.5pt;height:6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" filled="f" strokecolor="black [3200]" strokeweight="2.25pt"/>
            </w:pict>
          </mc:Fallback>
        </mc:AlternateContent>
      </w:r>
    </w:p>
    <w:p w14:paraId="2F0E020A" w14:textId="673F2DFB" w:rsidR="00B30241" w:rsidRDefault="00B30241" w:rsidP="00B30241">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問い合わせ先　　</w:t>
      </w:r>
      <w:r w:rsidRPr="00B30241">
        <w:rPr>
          <w:rFonts w:ascii="HG丸ｺﾞｼｯｸM-PRO" w:eastAsia="HG丸ｺﾞｼｯｸM-PRO" w:hAnsi="HG丸ｺﾞｼｯｸM-PRO" w:hint="eastAsia"/>
          <w:b/>
          <w:bCs/>
          <w:sz w:val="28"/>
          <w:szCs w:val="28"/>
        </w:rPr>
        <w:t>上市町保健センター</w:t>
      </w:r>
    </w:p>
    <w:p w14:paraId="7DD3D5DD" w14:textId="620C834C" w:rsidR="00B30241" w:rsidRDefault="00B30241" w:rsidP="00B30241">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〒930-0361　上市町湯上野1176番地</w:t>
      </w:r>
    </w:p>
    <w:p w14:paraId="1515D31A" w14:textId="7FC761CE" w:rsidR="00B30241" w:rsidRPr="00B30241" w:rsidRDefault="00B30241" w:rsidP="00B30241">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ＴＥＬ：076-473-9355</w:t>
      </w:r>
    </w:p>
    <w:sectPr w:rsidR="00B30241" w:rsidRPr="00B30241" w:rsidSect="004C7750">
      <w:pgSz w:w="11906" w:h="16838"/>
      <w:pgMar w:top="1985" w:right="1588"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42E0E"/>
    <w:multiLevelType w:val="hybridMultilevel"/>
    <w:tmpl w:val="9CEEF8A0"/>
    <w:lvl w:ilvl="0" w:tplc="739EF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B5"/>
    <w:rsid w:val="00093E28"/>
    <w:rsid w:val="001D1634"/>
    <w:rsid w:val="004074B1"/>
    <w:rsid w:val="004272D9"/>
    <w:rsid w:val="004C7750"/>
    <w:rsid w:val="004E3D38"/>
    <w:rsid w:val="00875D24"/>
    <w:rsid w:val="008E0ECA"/>
    <w:rsid w:val="009346ED"/>
    <w:rsid w:val="009929B5"/>
    <w:rsid w:val="00B30241"/>
    <w:rsid w:val="00EB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5FC98"/>
  <w15:chartTrackingRefBased/>
  <w15:docId w15:val="{1BF661BF-E08A-4C11-9CE6-81175082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72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72D9"/>
    <w:rPr>
      <w:rFonts w:asciiTheme="majorHAnsi" w:eastAsiaTheme="majorEastAsia" w:hAnsiTheme="majorHAnsi" w:cstheme="majorBidi"/>
      <w:sz w:val="18"/>
      <w:szCs w:val="18"/>
    </w:rPr>
  </w:style>
  <w:style w:type="paragraph" w:styleId="a6">
    <w:name w:val="List Paragraph"/>
    <w:basedOn w:val="a"/>
    <w:uiPriority w:val="34"/>
    <w:qFormat/>
    <w:rsid w:val="004074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福祉課 501</dc:creator>
  <cp:keywords/>
  <dc:description/>
  <cp:lastModifiedBy>福祉課 028</cp:lastModifiedBy>
  <cp:revision>4</cp:revision>
  <cp:lastPrinted>2022-07-20T02:38:00Z</cp:lastPrinted>
  <dcterms:created xsi:type="dcterms:W3CDTF">2022-04-26T05:06:00Z</dcterms:created>
  <dcterms:modified xsi:type="dcterms:W3CDTF">2022-07-26T06:27:00Z</dcterms:modified>
</cp:coreProperties>
</file>