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旧白萩西部小学校体育館活用事業応募申請書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上市町長　宛て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旧白萩西部小学校体育館活用事業募集要項</w:t>
      </w:r>
      <w:r>
        <w:rPr>
          <w:rFonts w:hint="eastAsia" w:ascii="ＭＳ 明朝" w:hAnsi="ＭＳ 明朝" w:eastAsia="ＭＳ 明朝"/>
          <w:color w:val="auto"/>
          <w:sz w:val="22"/>
        </w:rPr>
        <w:t>に基づき、次のとおり応募します。</w:t>
      </w:r>
    </w:p>
    <w:tbl>
      <w:tblPr>
        <w:tblStyle w:val="22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30"/>
        <w:gridCol w:w="1890"/>
        <w:gridCol w:w="5460"/>
        <w:gridCol w:w="987"/>
      </w:tblGrid>
      <w:tr>
        <w:trPr>
          <w:trHeight w:val="730" w:hRule="atLeast"/>
        </w:trPr>
        <w:tc>
          <w:tcPr>
            <w:tcW w:w="73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申　請　者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　在　地</w:t>
            </w:r>
          </w:p>
        </w:tc>
        <w:tc>
          <w:tcPr>
            <w:tcW w:w="644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　　　称</w:t>
            </w:r>
          </w:p>
        </w:tc>
        <w:tc>
          <w:tcPr>
            <w:tcW w:w="644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代表者職氏名</w:t>
            </w:r>
          </w:p>
        </w:tc>
        <w:tc>
          <w:tcPr>
            <w:tcW w:w="644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　　　当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（部署・役職氏名）</w:t>
            </w:r>
          </w:p>
        </w:tc>
        <w:tc>
          <w:tcPr>
            <w:tcW w:w="644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　絡　先</w:t>
            </w:r>
          </w:p>
        </w:tc>
        <w:tc>
          <w:tcPr>
            <w:tcW w:w="644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メールアドレス：</w:t>
            </w:r>
          </w:p>
        </w:tc>
      </w:tr>
      <w:tr>
        <w:trPr>
          <w:trHeight w:val="573" w:hRule="atLeast"/>
        </w:trPr>
        <w:tc>
          <w:tcPr>
            <w:tcW w:w="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応　募　資　格　</w:t>
            </w: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※１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地方税を滞納していない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。</w:t>
            </w:r>
          </w:p>
        </w:tc>
        <w:tc>
          <w:tcPr>
            <w:tcW w:w="98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318" w:hRule="atLeast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暴力団員による不当な行為の防止等に関する法律（平成３</w:t>
            </w:r>
            <w:r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  <w:t>年法律第</w:t>
            </w:r>
            <w:r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  <w:t>77</w:t>
            </w:r>
            <w:r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  <w:t>号）第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２</w:t>
            </w:r>
            <w:r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  <w:t>条第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２</w:t>
            </w:r>
            <w:r>
              <w:rPr>
                <w:rFonts w:hint="default" w:ascii="ＭＳ 明朝" w:hAnsi="ＭＳ 明朝" w:eastAsia="ＭＳ 明朝"/>
                <w:color w:val="auto"/>
                <w:sz w:val="22"/>
                <w:highlight w:val="none"/>
              </w:rPr>
              <w:t>号に規定する暴力団その他反社会的勢力と関係を有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しない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582" w:hRule="atLeast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行政機関からの行政指導を受けていない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594" w:hRule="atLeast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町の指名競争入札の指名停止の措置を受けていない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594" w:hRule="atLeast"/>
        </w:trPr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破産法による破産の申立て、会社更生法による更生手続き等をしていない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4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　案　内　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※２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応募理由</w:t>
            </w:r>
          </w:p>
        </w:tc>
        <w:tc>
          <w:tcPr>
            <w:tcW w:w="64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事業目的と地域貢献に対する理念について記入してください。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コミュニティの活性化</w:t>
            </w:r>
          </w:p>
        </w:tc>
        <w:tc>
          <w:tcPr>
            <w:tcW w:w="6447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コミュニティの活性化につなげる提案について記入してください。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22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4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1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地域との調和</w:t>
            </w:r>
          </w:p>
        </w:tc>
        <w:tc>
          <w:tcPr>
            <w:tcW w:w="644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地域ニーズへの対応やコミュニティ機能の提供などの地域への調和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について</w:t>
            </w:r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（提案期間）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4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希望される契約期間について</w:t>
            </w:r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～　　年　　月　　日（　　年間）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事業の実施体制</w:t>
            </w:r>
          </w:p>
        </w:tc>
        <w:tc>
          <w:tcPr>
            <w:tcW w:w="64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事業にかかわる職員の配置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や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18"/>
              </w:rPr>
              <w:t>業務への取組体制、担当者の業務遂行能力</w:t>
            </w: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について</w:t>
            </w:r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応募者の組織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（※３）</w:t>
            </w:r>
          </w:p>
        </w:tc>
        <w:tc>
          <w:tcPr>
            <w:tcW w:w="6447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現在の応募者の経営状況等について</w:t>
            </w:r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提案価格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（賃借料）</w:t>
            </w:r>
          </w:p>
        </w:tc>
        <w:tc>
          <w:tcPr>
            <w:tcW w:w="6447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  <w:t>提案価格について</w:t>
            </w:r>
            <w:r>
              <w:rPr>
                <w:rFonts w:hint="eastAsia" w:ascii="ＭＳ 明朝" w:hAnsi="ＭＳ 明朝" w:eastAsia="ＭＳ 明朝"/>
                <w:sz w:val="18"/>
              </w:rPr>
              <w:t>記入してください。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１カ月当たり　　　　　　円（消費税及び地方消費税別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15"/>
        <w:numPr>
          <w:numId w:val="0"/>
        </w:numPr>
        <w:ind w:left="360"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（※１）応募資格は、該当する箇所に☑を入れてください。</w:t>
      </w:r>
    </w:p>
    <w:p>
      <w:pPr>
        <w:pStyle w:val="15"/>
        <w:numPr>
          <w:numId w:val="0"/>
        </w:numPr>
        <w:ind w:left="0" w:leftChars="0" w:firstLine="330" w:firstLineChars="15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（※２）提案内容は、行を追加するなど自由に記入してください。</w:t>
      </w:r>
    </w:p>
    <w:p>
      <w:pPr>
        <w:pStyle w:val="15"/>
        <w:numPr>
          <w:numId w:val="0"/>
        </w:numPr>
        <w:ind w:left="975" w:leftChars="150" w:hanging="660" w:hangingChars="3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（※３）①</w:t>
      </w:r>
      <w:r>
        <w:rPr>
          <w:rFonts w:hint="eastAsia" w:ascii="ＭＳ 明朝" w:hAnsi="ＭＳ 明朝" w:eastAsia="ＭＳ 明朝"/>
          <w:sz w:val="22"/>
        </w:rPr>
        <w:t>団体等紹介パンフレット等、②直近年度の地方税の納税証明書、③法人の場合は，法人登記履歴事項全部証明書、④決算書（貸借対照表、損益計算書、キャッシュフロー計算書の財務３表等、直近のもの）のすべてを添付してください。</w:t>
      </w:r>
    </w:p>
    <w:sectPr>
      <w:headerReference r:id="rId6" w:type="default"/>
      <w:footerReference r:id="rId7" w:type="default"/>
      <w:headerReference r:id="rId5" w:type="first"/>
      <w:pgSz w:w="11906" w:h="16838"/>
      <w:pgMar w:top="1134" w:right="1418" w:bottom="850" w:left="1418" w:header="851" w:footer="992" w:gutter="0"/>
      <w:cols w:space="720"/>
      <w:titlePg w:val="1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color w:val="auto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</Pages>
  <Words>1</Words>
  <Characters>754</Characters>
  <Application>JUST Note</Application>
  <Lines>297</Lines>
  <Paragraphs>49</Paragraphs>
  <CharactersWithSpaces>798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 局長</dc:creator>
  <cp:lastModifiedBy>教育委員会事務局 学校建設室長</cp:lastModifiedBy>
  <cp:lastPrinted>2026-05-15T04:06:54Z</cp:lastPrinted>
  <dcterms:created xsi:type="dcterms:W3CDTF">2025-12-24T07:11:00Z</dcterms:created>
  <dcterms:modified xsi:type="dcterms:W3CDTF">2026-05-26T23:06:55Z</dcterms:modified>
  <cp:revision>27</cp:revision>
</cp:coreProperties>
</file>