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Theme="minorEastAsia" w:hAnsiTheme="minorEastAsia"/>
          <w:sz w:val="22"/>
        </w:rPr>
      </w:pPr>
      <w:r>
        <w:rPr>
          <w:rFonts w:hint="eastAsia" w:asciiTheme="minorEastAsia" w:hAnsiTheme="minorEastAsia"/>
          <w:sz w:val="22"/>
        </w:rPr>
        <w:t>様式第１号（第８条関係）</w:t>
      </w:r>
    </w:p>
    <w:p>
      <w:pPr>
        <w:pStyle w:val="0"/>
        <w:wordWrap w:val="0"/>
        <w:jc w:val="right"/>
        <w:rPr>
          <w:rFonts w:hint="default" w:asciiTheme="minorEastAsia" w:hAnsiTheme="minorEastAsia"/>
          <w:sz w:val="22"/>
        </w:rPr>
      </w:pPr>
      <w:r>
        <w:rPr>
          <w:rFonts w:hint="eastAsia" w:asciiTheme="minorEastAsia" w:hAnsiTheme="minorEastAsia"/>
          <w:sz w:val="22"/>
        </w:rPr>
        <w:t>　　　　　　　　　　　　　　　　　　　　　　　　　　令和　　年　　月　　日</w:t>
      </w:r>
    </w:p>
    <w:p>
      <w:pPr>
        <w:pStyle w:val="0"/>
        <w:rPr>
          <w:rFonts w:hint="default" w:asciiTheme="minorEastAsia" w:hAnsiTheme="minorEastAsia"/>
          <w:sz w:val="22"/>
          <w:highlight w:val="yellow"/>
        </w:rPr>
      </w:pPr>
    </w:p>
    <w:p>
      <w:pPr>
        <w:pStyle w:val="0"/>
        <w:rPr>
          <w:rFonts w:hint="default" w:asciiTheme="minorEastAsia" w:hAnsiTheme="minorEastAsia"/>
          <w:sz w:val="22"/>
        </w:rPr>
      </w:pPr>
      <w:r>
        <w:rPr>
          <w:rFonts w:hint="eastAsia" w:asciiTheme="minorEastAsia" w:hAnsiTheme="minorEastAsia"/>
          <w:sz w:val="22"/>
        </w:rPr>
        <w:t>　上市町長　宛て</w:t>
      </w:r>
    </w:p>
    <w:p>
      <w:pPr>
        <w:pStyle w:val="0"/>
        <w:rPr>
          <w:rFonts w:hint="default" w:asciiTheme="minorEastAsia" w:hAnsiTheme="minorEastAsia"/>
          <w:sz w:val="22"/>
          <w:highlight w:val="yellow"/>
        </w:rPr>
      </w:pPr>
    </w:p>
    <w:p>
      <w:pPr>
        <w:pStyle w:val="0"/>
        <w:wordWrap w:val="0"/>
        <w:ind w:left="5500" w:hanging="5500"/>
        <w:jc w:val="righ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　　申請者　住所　　　　　　　　　　　　</w:t>
      </w:r>
    </w:p>
    <w:p>
      <w:pPr>
        <w:pStyle w:val="0"/>
        <w:wordWrap w:val="0"/>
        <w:jc w:val="right"/>
        <w:rPr>
          <w:rFonts w:hint="default" w:asciiTheme="minorEastAsia" w:hAnsiTheme="minorEastAsia"/>
          <w:sz w:val="22"/>
        </w:rPr>
      </w:pPr>
      <w:r>
        <w:rPr>
          <w:rFonts w:hint="eastAsia" w:asciiTheme="minorEastAsia" w:hAnsiTheme="minorEastAsia"/>
          <w:sz w:val="22"/>
        </w:rPr>
        <w:t>　　　　　　　　　　　　　　　　　　　　　　　氏名　　</w:t>
      </w:r>
      <w:r>
        <w:rPr>
          <w:rFonts w:hint="eastAsia" w:asciiTheme="minorEastAsia" w:hAnsiTheme="minorEastAsia"/>
          <w:sz w:val="22"/>
        </w:rPr>
        <w:t xml:space="preserve"> </w:t>
      </w:r>
      <w:r>
        <w:rPr>
          <w:rFonts w:hint="default" w:asciiTheme="minorEastAsia" w:hAnsiTheme="minorEastAsia"/>
          <w:sz w:val="22"/>
        </w:rPr>
        <w:t xml:space="preserve">          </w:t>
      </w:r>
      <w:r>
        <w:rPr>
          <w:rFonts w:hint="eastAsia" w:asciiTheme="minorEastAsia" w:hAnsiTheme="minorEastAsia"/>
          <w:sz w:val="22"/>
        </w:rPr>
        <w:t>　</w:t>
      </w:r>
      <w:r>
        <w:rPr>
          <w:rFonts w:hint="default" w:asciiTheme="minorEastAsia" w:hAnsiTheme="minorEastAsia"/>
          <w:sz w:val="22"/>
        </w:rPr>
        <w:t xml:space="preserve">    </w:t>
      </w:r>
      <w:r>
        <w:rPr>
          <w:rFonts w:hint="eastAsia" w:asciiTheme="minorEastAsia" w:hAnsiTheme="minorEastAsia"/>
          <w:sz w:val="22"/>
        </w:rPr>
        <w:t>　</w:t>
      </w:r>
      <w:r>
        <w:rPr>
          <w:rFonts w:hint="default" w:asciiTheme="minorEastAsia" w:hAnsiTheme="minorEastAsia"/>
          <w:sz w:val="22"/>
        </w:rPr>
        <w:t xml:space="preserve"> </w:t>
      </w:r>
    </w:p>
    <w:p>
      <w:pPr>
        <w:pStyle w:val="0"/>
        <w:wordWrap w:val="0"/>
        <w:jc w:val="right"/>
        <w:rPr>
          <w:rFonts w:hint="default" w:asciiTheme="minorEastAsia" w:hAnsiTheme="minorEastAsia"/>
          <w:sz w:val="22"/>
        </w:rPr>
      </w:pPr>
      <w:r>
        <w:rPr>
          <w:rFonts w:hint="eastAsia" w:asciiTheme="minorEastAsia" w:hAnsiTheme="minorEastAsia"/>
          <w:sz w:val="22"/>
        </w:rPr>
        <w:t xml:space="preserve"> </w:t>
      </w:r>
      <w:r>
        <w:rPr>
          <w:rFonts w:hint="eastAsia" w:asciiTheme="minorEastAsia" w:hAnsiTheme="minorEastAsia"/>
          <w:sz w:val="22"/>
        </w:rPr>
        <w:t>電話　　</w:t>
      </w:r>
      <w:r>
        <w:rPr>
          <w:rFonts w:hint="eastAsia" w:asciiTheme="minorEastAsia" w:hAnsiTheme="minorEastAsia"/>
          <w:sz w:val="22"/>
        </w:rPr>
        <w:t xml:space="preserve"> </w:t>
      </w:r>
      <w:r>
        <w:rPr>
          <w:rFonts w:hint="default" w:asciiTheme="minorEastAsia" w:hAnsiTheme="minorEastAsia"/>
          <w:sz w:val="22"/>
        </w:rPr>
        <w:t xml:space="preserve">               </w:t>
      </w:r>
      <w:r>
        <w:rPr>
          <w:rFonts w:hint="eastAsia" w:asciiTheme="minorEastAsia" w:hAnsiTheme="minorEastAsia"/>
          <w:sz w:val="22"/>
        </w:rPr>
        <w:t>　　</w:t>
      </w:r>
    </w:p>
    <w:p>
      <w:pPr>
        <w:pStyle w:val="0"/>
        <w:rPr>
          <w:rFonts w:hint="default" w:asciiTheme="minorEastAsia" w:hAnsiTheme="minorEastAsia"/>
          <w:sz w:val="22"/>
          <w:highlight w:val="yellow"/>
        </w:rPr>
      </w:pPr>
    </w:p>
    <w:p>
      <w:pPr>
        <w:pStyle w:val="0"/>
        <w:jc w:val="center"/>
        <w:rPr>
          <w:rFonts w:hint="default" w:asciiTheme="minorEastAsia" w:hAnsiTheme="minorEastAsia"/>
          <w:sz w:val="22"/>
        </w:rPr>
      </w:pPr>
      <w:r>
        <w:rPr>
          <w:rFonts w:hint="eastAsia" w:asciiTheme="minorEastAsia" w:hAnsiTheme="minorEastAsia"/>
          <w:sz w:val="22"/>
        </w:rPr>
        <w:t>上市町県外転入者空家改修事業費補助金交付申請書</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令和　年度において、上市町県外転入者空家改修事業費補助金の交付を受けたいので、上市町補助金等交付規則第３条の規定により、次のとおり申請します。</w:t>
      </w:r>
    </w:p>
    <w:p>
      <w:pPr>
        <w:pStyle w:val="0"/>
        <w:rPr>
          <w:rFonts w:hint="default" w:asciiTheme="minorEastAsia" w:hAnsiTheme="minorEastAsia"/>
          <w:sz w:val="22"/>
        </w:rPr>
      </w:pPr>
      <w:r>
        <w:rPr>
          <w:rFonts w:hint="eastAsia" w:asciiTheme="minorEastAsia" w:hAnsiTheme="minorEastAsia"/>
          <w:sz w:val="22"/>
        </w:rPr>
        <w:t>　なお、上市町県外転入者空家改修事業費補助金に係る審査等のため、上市町長が私の住民基本台帳の記録について調査、照会及び台帳等を閲覧することに同意します。</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　交付申請額　　　　　　金　　　　　　　　　円</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２　改修工事完了の予定期日　　　　　　年　　月　　日</w:t>
      </w:r>
    </w:p>
    <w:p>
      <w:pPr>
        <w:pStyle w:val="0"/>
        <w:rPr>
          <w:rFonts w:hint="default" w:asciiTheme="minorEastAsia" w:hAnsiTheme="minorEastAsia"/>
          <w:sz w:val="22"/>
          <w:highlight w:val="yellow"/>
        </w:rPr>
      </w:pPr>
    </w:p>
    <w:p>
      <w:pPr>
        <w:pStyle w:val="0"/>
        <w:spacing w:line="340" w:lineRule="exact"/>
        <w:rPr>
          <w:rFonts w:hint="default" w:asciiTheme="minorEastAsia" w:hAnsiTheme="minorEastAsia"/>
          <w:sz w:val="22"/>
        </w:rPr>
      </w:pPr>
      <w:r>
        <w:rPr>
          <w:rFonts w:hint="eastAsia" w:asciiTheme="minorEastAsia" w:hAnsiTheme="minorEastAsia"/>
          <w:sz w:val="22"/>
        </w:rPr>
        <w:t>３　添付書類</w:t>
      </w:r>
    </w:p>
    <w:p>
      <w:pPr>
        <w:pStyle w:val="0"/>
        <w:ind w:left="220" w:hanging="220" w:hangingChars="1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(1)</w:t>
      </w:r>
      <w:r>
        <w:rPr>
          <w:rFonts w:hint="eastAsia" w:asciiTheme="minorEastAsia" w:hAnsiTheme="minorEastAsia"/>
          <w:sz w:val="22"/>
        </w:rPr>
        <w:t>　空家に居住すると見込まれる世帯全員の住民票（本籍続柄が分かるもの）</w:t>
      </w:r>
    </w:p>
    <w:p>
      <w:pPr>
        <w:pStyle w:val="0"/>
        <w:ind w:left="550" w:hanging="550" w:hangingChars="25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(2)</w:t>
      </w:r>
      <w:r>
        <w:rPr>
          <w:rFonts w:hint="eastAsia" w:asciiTheme="minorEastAsia" w:hAnsiTheme="minorEastAsia"/>
          <w:sz w:val="22"/>
        </w:rPr>
        <w:t>　空家に居住すると見込まれる世帯全員の町税の納税証明書（非課税の者にあっては、非課税証明書）</w:t>
      </w:r>
    </w:p>
    <w:p>
      <w:pPr>
        <w:pStyle w:val="0"/>
        <w:ind w:left="540" w:leftChars="100" w:hanging="330" w:hangingChars="150"/>
        <w:rPr>
          <w:rFonts w:hint="default" w:asciiTheme="minorEastAsia" w:hAnsiTheme="minorEastAsia"/>
          <w:sz w:val="22"/>
        </w:rPr>
      </w:pPr>
      <w:r>
        <w:rPr>
          <w:rFonts w:hint="eastAsia" w:asciiTheme="minorEastAsia" w:hAnsiTheme="minorEastAsia"/>
          <w:sz w:val="22"/>
        </w:rPr>
        <w:t>(3)</w:t>
      </w:r>
      <w:r>
        <w:rPr>
          <w:rFonts w:hint="eastAsia" w:asciiTheme="minorEastAsia" w:hAnsiTheme="minorEastAsia"/>
          <w:sz w:val="22"/>
        </w:rPr>
        <w:t>　空家の位置図</w:t>
      </w:r>
    </w:p>
    <w:p>
      <w:pPr>
        <w:pStyle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(4)</w:t>
      </w:r>
      <w:r>
        <w:rPr>
          <w:rFonts w:hint="eastAsia" w:asciiTheme="minorEastAsia" w:hAnsiTheme="minorEastAsia"/>
          <w:sz w:val="22"/>
        </w:rPr>
        <w:t>　事業計画書及び収支予算書（様式第２号）</w:t>
      </w:r>
    </w:p>
    <w:p>
      <w:pPr>
        <w:pStyle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(5)</w:t>
      </w:r>
      <w:r>
        <w:rPr>
          <w:rFonts w:hint="eastAsia" w:asciiTheme="minorEastAsia" w:hAnsiTheme="minorEastAsia"/>
          <w:sz w:val="22"/>
        </w:rPr>
        <w:t>　改修工事に係る見積書（積算内容が確認できるもの）の写し</w:t>
      </w:r>
    </w:p>
    <w:p>
      <w:pPr>
        <w:pStyle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(6)</w:t>
      </w:r>
      <w:r>
        <w:rPr>
          <w:rFonts w:hint="eastAsia" w:asciiTheme="minorEastAsia" w:hAnsiTheme="minorEastAsia"/>
          <w:sz w:val="22"/>
        </w:rPr>
        <w:t>　改修前の空家の外観及び改修工事予定箇所の写真</w:t>
      </w:r>
    </w:p>
    <w:p>
      <w:pPr>
        <w:pStyle w:val="0"/>
        <w:ind w:left="550" w:hanging="550" w:hangingChars="25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(7)</w:t>
      </w:r>
      <w:r>
        <w:rPr>
          <w:rFonts w:hint="eastAsia" w:asciiTheme="minorEastAsia" w:hAnsiTheme="minorEastAsia"/>
          <w:sz w:val="22"/>
        </w:rPr>
        <w:t>　空家の購入又は賃貸開始年月日が確認できる書類（売買又は賃貸契約書の写し等）</w:t>
      </w:r>
    </w:p>
    <w:p>
      <w:pPr>
        <w:pStyle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(8)</w:t>
      </w:r>
      <w:r>
        <w:rPr>
          <w:rFonts w:hint="eastAsia" w:asciiTheme="minorEastAsia" w:hAnsiTheme="minorEastAsia"/>
          <w:sz w:val="22"/>
        </w:rPr>
        <w:t>　賃貸の場合は、空家の改修に関する所有者等の承諾書の写し</w:t>
      </w:r>
    </w:p>
    <w:p>
      <w:pPr>
        <w:pStyle w:val="0"/>
        <w:rPr>
          <w:rFonts w:hint="default" w:asciiTheme="minorEastAsia" w:hAnsiTheme="minorEastAsia"/>
          <w:sz w:val="22"/>
          <w:highlight w:val="yellow"/>
        </w:rPr>
      </w:pPr>
      <w:r>
        <w:rPr>
          <w:rFonts w:hint="eastAsia" w:asciiTheme="minorEastAsia" w:hAnsiTheme="minorEastAsia"/>
          <w:sz w:val="22"/>
        </w:rPr>
        <w:t>　</w:t>
      </w:r>
      <w:r>
        <w:rPr>
          <w:rFonts w:hint="eastAsia" w:asciiTheme="minorEastAsia" w:hAnsiTheme="minorEastAsia"/>
          <w:sz w:val="22"/>
        </w:rPr>
        <w:t>(9)</w:t>
      </w:r>
      <w:r>
        <w:rPr>
          <w:rFonts w:hint="eastAsia" w:asciiTheme="minorEastAsia" w:hAnsiTheme="minorEastAsia"/>
          <w:sz w:val="22"/>
        </w:rPr>
        <w:t>　前各号に掲げるもののほか、町長が必要と認める書類</w:t>
      </w:r>
    </w:p>
    <w:p>
      <w:pPr>
        <w:pStyle w:val="0"/>
        <w:overflowPunct w:val="0"/>
        <w:rPr>
          <w:rFonts w:hint="default" w:asciiTheme="minorEastAsia" w:hAnsiTheme="minorEastAsia"/>
          <w:sz w:val="22"/>
          <w:highlight w:val="yellow"/>
        </w:rPr>
      </w:pPr>
    </w:p>
    <w:p>
      <w:pPr>
        <w:pStyle w:val="0"/>
        <w:overflowPunct w:val="0"/>
        <w:rPr>
          <w:rFonts w:hint="default" w:asciiTheme="minorEastAsia" w:hAnsiTheme="minorEastAsia"/>
          <w:sz w:val="22"/>
          <w:highlight w:val="yellow"/>
        </w:rPr>
      </w:pPr>
    </w:p>
    <w:p>
      <w:pPr>
        <w:pStyle w:val="0"/>
        <w:overflowPunct w:val="0"/>
        <w:rPr>
          <w:rFonts w:hint="default" w:asciiTheme="minorEastAsia" w:hAnsiTheme="minorEastAsia"/>
          <w:sz w:val="22"/>
          <w:highlight w:val="yellow"/>
        </w:rPr>
      </w:pPr>
    </w:p>
    <w:p>
      <w:pPr>
        <w:rPr>
          <w:rFonts w:hint="default" w:asciiTheme="minorEastAsia" w:hAnsiTheme="minorEastAsia"/>
          <w:sz w:val="22"/>
          <w:highlight w:val="yellow"/>
        </w:rPr>
        <w:sectPr>
          <w:pgSz w:w="11906" w:h="16838"/>
          <w:pgMar w:top="1985" w:right="1701" w:bottom="1701" w:left="1701" w:header="851" w:footer="992" w:gutter="0"/>
          <w:cols w:space="720"/>
          <w:textDirection w:val="lrTb"/>
          <w:docGrid w:type="lines" w:linePitch="360"/>
        </w:sectPr>
      </w:pPr>
    </w:p>
    <w:p>
      <w:pPr>
        <w:pStyle w:val="0"/>
        <w:overflowPunct w:val="0"/>
        <w:jc w:val="left"/>
        <w:rPr>
          <w:rFonts w:hint="eastAsia"/>
          <w:color w:val="auto"/>
        </w:rPr>
      </w:pPr>
      <w:r>
        <w:rPr>
          <w:rFonts w:hint="default" w:ascii="ＭＳ 明朝" w:hAnsi="ＭＳ 明朝" w:eastAsia="ＭＳ 明朝"/>
          <w:color w:val="auto"/>
          <w:sz w:val="22"/>
        </w:rPr>
        <w:t>様式第２号（第８条、様式第１号関係）</w:t>
      </w:r>
    </w:p>
    <w:p>
      <w:pPr>
        <w:pStyle w:val="0"/>
        <w:overflowPunct w:val="0"/>
        <w:jc w:val="left"/>
        <w:rPr>
          <w:rFonts w:hint="eastAsia"/>
          <w:color w:val="auto"/>
          <w:highlight w:val="yellow"/>
        </w:rPr>
      </w:pPr>
    </w:p>
    <w:p>
      <w:pPr>
        <w:pStyle w:val="0"/>
        <w:jc w:val="center"/>
        <w:rPr>
          <w:rFonts w:hint="eastAsia"/>
          <w:color w:val="auto"/>
        </w:rPr>
      </w:pPr>
      <w:r>
        <w:rPr>
          <w:rFonts w:hint="default" w:ascii="ＭＳ 明朝" w:hAnsi="ＭＳ 明朝" w:eastAsia="ＭＳ 明朝"/>
          <w:color w:val="auto"/>
          <w:sz w:val="22"/>
        </w:rPr>
        <w:t>事業計画書</w:t>
      </w:r>
    </w:p>
    <w:p>
      <w:pPr>
        <w:pStyle w:val="0"/>
        <w:jc w:val="left"/>
        <w:rPr>
          <w:rFonts w:hint="eastAsia"/>
          <w:color w:val="auto"/>
        </w:rPr>
      </w:pPr>
    </w:p>
    <w:tbl>
      <w:tblPr>
        <w:tblStyle w:val="11"/>
        <w:tblW w:w="871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3523"/>
        <w:gridCol w:w="3240"/>
        <w:gridCol w:w="1948"/>
      </w:tblGrid>
      <w:tr>
        <w:trPr>
          <w:trHeight w:val="567"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申請者の転入年月日及び転出地</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660" w:firstLineChars="300"/>
              <w:jc w:val="left"/>
              <w:rPr>
                <w:rFonts w:hint="eastAsia"/>
                <w:color w:val="auto"/>
              </w:rPr>
            </w:pPr>
            <w:r>
              <w:rPr>
                <w:rFonts w:hint="default" w:ascii="ＭＳ 明朝" w:hAnsi="ＭＳ 明朝" w:eastAsia="ＭＳ 明朝"/>
                <w:color w:val="auto"/>
                <w:sz w:val="22"/>
              </w:rPr>
              <w:t>　年　　月　　日　　　　　　　から転入</w:t>
            </w:r>
          </w:p>
        </w:tc>
      </w:tr>
      <w:tr>
        <w:trPr>
          <w:trHeight w:val="567"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空家に居住する人数</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color w:val="auto"/>
              </w:rPr>
            </w:pPr>
            <w:r>
              <w:rPr>
                <w:rFonts w:hint="default" w:ascii="ＭＳ 明朝" w:hAnsi="ＭＳ 明朝" w:eastAsia="ＭＳ 明朝"/>
                <w:color w:val="auto"/>
                <w:sz w:val="22"/>
              </w:rPr>
              <w:t>申請者、妻（又は夫）、子　人、親　人、計　人</w:t>
            </w:r>
          </w:p>
        </w:tc>
      </w:tr>
      <w:tr>
        <w:trPr>
          <w:trHeight w:val="472"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空家の所在地</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color w:val="auto"/>
              </w:rPr>
            </w:pPr>
          </w:p>
        </w:tc>
      </w:tr>
      <w:tr>
        <w:trPr>
          <w:trHeight w:val="472"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空家の建築時期</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color w:val="auto"/>
              </w:rPr>
            </w:pPr>
            <w:r>
              <w:rPr>
                <w:rFonts w:hint="default" w:ascii="ＭＳ 明朝" w:hAnsi="ＭＳ 明朝" w:eastAsia="ＭＳ 明朝"/>
                <w:color w:val="auto"/>
                <w:sz w:val="22"/>
              </w:rPr>
              <w:t>明治・大正・昭和・平成　</w:t>
            </w:r>
            <w:r>
              <w:rPr>
                <w:rFonts w:hint="default" w:ascii="ＭＳ 明朝" w:hAnsi="ＭＳ 明朝" w:eastAsia="ＭＳ 明朝"/>
                <w:color w:val="auto"/>
                <w:sz w:val="22"/>
              </w:rPr>
              <w:t xml:space="preserve"> </w:t>
            </w:r>
            <w:r>
              <w:rPr>
                <w:rFonts w:hint="default" w:ascii="ＭＳ 明朝" w:hAnsi="ＭＳ 明朝" w:eastAsia="ＭＳ 明朝"/>
                <w:color w:val="auto"/>
                <w:sz w:val="22"/>
              </w:rPr>
              <w:t>年頃（築後約　</w:t>
            </w:r>
            <w:r>
              <w:rPr>
                <w:rFonts w:hint="default" w:ascii="ＭＳ 明朝" w:hAnsi="ＭＳ 明朝" w:eastAsia="ＭＳ 明朝"/>
                <w:color w:val="auto"/>
                <w:sz w:val="22"/>
              </w:rPr>
              <w:t xml:space="preserve"> </w:t>
            </w:r>
            <w:r>
              <w:rPr>
                <w:rFonts w:hint="default" w:ascii="ＭＳ 明朝" w:hAnsi="ＭＳ 明朝" w:eastAsia="ＭＳ 明朝"/>
                <w:color w:val="auto"/>
                <w:sz w:val="22"/>
              </w:rPr>
              <w:t>年）</w:t>
            </w:r>
          </w:p>
        </w:tc>
      </w:tr>
      <w:tr>
        <w:trPr>
          <w:trHeight w:val="1702"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空家の建築様式</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left"/>
              <w:rPr>
                <w:rFonts w:hint="eastAsia"/>
                <w:color w:val="auto"/>
              </w:rPr>
            </w:pPr>
            <w:r>
              <w:rPr>
                <w:rFonts w:hint="default" w:ascii="ＭＳ 明朝" w:hAnsi="ＭＳ 明朝" w:eastAsia="ＭＳ 明朝"/>
                <w:color w:val="auto"/>
                <w:sz w:val="22"/>
              </w:rPr>
              <w:t>（該当する項目にチェック）</w:t>
            </w:r>
          </w:p>
          <w:p>
            <w:pPr>
              <w:pStyle w:val="0"/>
              <w:spacing w:line="240" w:lineRule="exact"/>
              <w:jc w:val="left"/>
              <w:rPr>
                <w:rFonts w:hint="eastAsia"/>
                <w:color w:val="auto"/>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軸組構法で造られている</w:t>
            </w:r>
          </w:p>
          <w:p>
            <w:pPr>
              <w:pStyle w:val="0"/>
              <w:spacing w:line="240" w:lineRule="exact"/>
              <w:ind w:left="220" w:hanging="220" w:hangingChars="100"/>
              <w:jc w:val="left"/>
              <w:rPr>
                <w:rFonts w:hint="eastAsia"/>
                <w:color w:val="auto"/>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接合金物に頼らない伝統的な継手・仕口が用いられている</w:t>
            </w:r>
          </w:p>
          <w:p>
            <w:pPr>
              <w:pStyle w:val="0"/>
              <w:spacing w:line="240" w:lineRule="exact"/>
              <w:ind w:leftChars="0" w:rightChars="0" w:hanging="220" w:hangingChars="100"/>
              <w:jc w:val="left"/>
              <w:rPr>
                <w:rFonts w:hint="eastAsia"/>
                <w:color w:val="auto"/>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default" w:ascii="ＭＳ 明朝" w:hAnsi="ＭＳ 明朝" w:eastAsia="ＭＳ 明朝"/>
                <w:color w:val="auto"/>
                <w:sz w:val="22"/>
              </w:rPr>
              <w:t>屋根については和瓦又は茅葺き等伝統的素材が用いられている</w:t>
            </w:r>
          </w:p>
          <w:p>
            <w:pPr>
              <w:pStyle w:val="0"/>
              <w:spacing w:line="240" w:lineRule="exact"/>
              <w:ind w:left="220" w:hanging="220" w:hangingChars="100"/>
              <w:jc w:val="left"/>
              <w:rPr>
                <w:rFonts w:hint="eastAsia"/>
                <w:color w:val="auto"/>
              </w:rPr>
            </w:pP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default" w:ascii="ＭＳ 明朝" w:hAnsi="ＭＳ 明朝" w:eastAsia="ＭＳ 明朝"/>
                <w:color w:val="auto"/>
                <w:kern w:val="0"/>
                <w:sz w:val="22"/>
                <w:u w:val="none" w:color="auto"/>
              </w:rPr>
              <w:t>建物が昭和</w:t>
            </w:r>
            <w:r>
              <w:rPr>
                <w:rFonts w:hint="default" w:ascii="ＭＳ 明朝" w:hAnsi="ＭＳ 明朝" w:eastAsia="ＭＳ 明朝"/>
                <w:color w:val="auto"/>
                <w:kern w:val="0"/>
                <w:sz w:val="22"/>
                <w:u w:val="none" w:color="auto"/>
              </w:rPr>
              <w:t>56</w:t>
            </w:r>
            <w:r>
              <w:rPr>
                <w:rFonts w:hint="default" w:ascii="ＭＳ 明朝" w:hAnsi="ＭＳ 明朝" w:eastAsia="ＭＳ 明朝"/>
                <w:color w:val="auto"/>
                <w:kern w:val="0"/>
                <w:sz w:val="22"/>
                <w:u w:val="none" w:color="auto"/>
              </w:rPr>
              <w:t>年５月</w:t>
            </w:r>
            <w:r>
              <w:rPr>
                <w:rFonts w:hint="default" w:ascii="ＭＳ 明朝" w:hAnsi="ＭＳ 明朝" w:eastAsia="ＭＳ 明朝"/>
                <w:color w:val="auto"/>
                <w:kern w:val="0"/>
                <w:sz w:val="22"/>
                <w:u w:val="none" w:color="auto"/>
              </w:rPr>
              <w:t>31</w:t>
            </w:r>
            <w:r>
              <w:rPr>
                <w:rFonts w:hint="default" w:ascii="ＭＳ 明朝" w:hAnsi="ＭＳ 明朝" w:eastAsia="ＭＳ 明朝"/>
                <w:color w:val="auto"/>
                <w:kern w:val="0"/>
                <w:sz w:val="22"/>
                <w:u w:val="none" w:color="auto"/>
              </w:rPr>
              <w:t>日以前に着工したものである場合は、耐震診断において総合判定が</w:t>
            </w:r>
            <w:r>
              <w:rPr>
                <w:rFonts w:hint="default" w:ascii="ＭＳ 明朝" w:hAnsi="ＭＳ 明朝" w:eastAsia="ＭＳ 明朝"/>
                <w:color w:val="auto"/>
                <w:kern w:val="0"/>
                <w:sz w:val="22"/>
                <w:u w:val="none" w:color="auto"/>
              </w:rPr>
              <w:t>1.0</w:t>
            </w:r>
            <w:r>
              <w:rPr>
                <w:rFonts w:hint="default" w:ascii="ＭＳ 明朝" w:hAnsi="ＭＳ 明朝" w:eastAsia="ＭＳ 明朝"/>
                <w:color w:val="auto"/>
                <w:kern w:val="0"/>
                <w:sz w:val="22"/>
                <w:u w:val="none" w:color="auto"/>
              </w:rPr>
              <w:t>未満と診断された旧基準木造住宅について、当該総合判定を</w:t>
            </w:r>
            <w:r>
              <w:rPr>
                <w:rFonts w:hint="default" w:ascii="ＭＳ 明朝" w:hAnsi="ＭＳ 明朝" w:eastAsia="ＭＳ 明朝"/>
                <w:color w:val="auto"/>
                <w:kern w:val="0"/>
                <w:sz w:val="22"/>
                <w:u w:val="none" w:color="auto"/>
              </w:rPr>
              <w:t>1.0</w:t>
            </w:r>
            <w:r>
              <w:rPr>
                <w:rFonts w:hint="default" w:ascii="ＭＳ 明朝" w:hAnsi="ＭＳ 明朝" w:eastAsia="ＭＳ 明朝"/>
                <w:color w:val="auto"/>
                <w:kern w:val="0"/>
                <w:sz w:val="22"/>
                <w:u w:val="none" w:color="auto"/>
              </w:rPr>
              <w:t>以上とする耐震改修を当該補助金と同一年度に実施している</w:t>
            </w:r>
          </w:p>
        </w:tc>
      </w:tr>
      <w:tr>
        <w:trPr>
          <w:trHeight w:val="768"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eastAsia"/>
                <w:color w:val="auto"/>
              </w:rPr>
            </w:pPr>
            <w:r>
              <w:rPr>
                <w:rFonts w:hint="default" w:ascii="ＭＳ 明朝" w:hAnsi="ＭＳ 明朝" w:eastAsia="ＭＳ 明朝"/>
                <w:color w:val="auto"/>
                <w:sz w:val="22"/>
              </w:rPr>
              <w:t>空家の購入・賃借の別</w:t>
            </w:r>
          </w:p>
          <w:p>
            <w:pPr>
              <w:pStyle w:val="0"/>
              <w:spacing w:line="280" w:lineRule="exact"/>
              <w:jc w:val="center"/>
              <w:rPr>
                <w:rFonts w:hint="eastAsia"/>
                <w:color w:val="auto"/>
              </w:rPr>
            </w:pPr>
            <w:r>
              <w:rPr>
                <w:rFonts w:hint="default" w:ascii="ＭＳ 明朝" w:hAnsi="ＭＳ 明朝" w:eastAsia="ＭＳ 明朝"/>
                <w:color w:val="auto"/>
                <w:sz w:val="22"/>
              </w:rPr>
              <w:t>及び契約日</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購入　　・　　賃借</w:t>
            </w:r>
          </w:p>
          <w:p>
            <w:pPr>
              <w:pStyle w:val="0"/>
              <w:jc w:val="center"/>
              <w:rPr>
                <w:rFonts w:hint="eastAsia"/>
                <w:color w:val="auto"/>
              </w:rPr>
            </w:pPr>
            <w:r>
              <w:rPr>
                <w:rFonts w:hint="default" w:ascii="ＭＳ 明朝" w:hAnsi="ＭＳ 明朝" w:eastAsia="ＭＳ 明朝"/>
                <w:color w:val="auto"/>
                <w:sz w:val="22"/>
              </w:rPr>
              <w:t>（契約日　　　　年　　　月　　　日）</w:t>
            </w:r>
          </w:p>
        </w:tc>
      </w:tr>
      <w:tr>
        <w:trPr>
          <w:trHeight w:val="567"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入居（予定）年月日</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　　年　　　月　　　日</w:t>
            </w:r>
          </w:p>
        </w:tc>
      </w:tr>
      <w:tr>
        <w:trPr>
          <w:trHeight w:val="1298"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改修工事の内容</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color w:val="auto"/>
              </w:rPr>
            </w:pPr>
          </w:p>
          <w:p>
            <w:pPr>
              <w:pStyle w:val="0"/>
              <w:jc w:val="left"/>
              <w:rPr>
                <w:rFonts w:hint="eastAsia"/>
                <w:color w:val="auto"/>
              </w:rPr>
            </w:pPr>
          </w:p>
          <w:p>
            <w:pPr>
              <w:pStyle w:val="0"/>
              <w:jc w:val="left"/>
              <w:rPr>
                <w:rFonts w:hint="eastAsia"/>
                <w:color w:val="auto"/>
              </w:rPr>
            </w:pPr>
          </w:p>
          <w:p>
            <w:pPr>
              <w:pStyle w:val="0"/>
              <w:jc w:val="left"/>
              <w:rPr>
                <w:rFonts w:hint="eastAsia"/>
                <w:color w:val="auto"/>
              </w:rPr>
            </w:pPr>
          </w:p>
        </w:tc>
      </w:tr>
      <w:tr>
        <w:trPr>
          <w:trHeight w:val="867"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eastAsia"/>
                <w:color w:val="auto"/>
              </w:rPr>
            </w:pPr>
            <w:r>
              <w:rPr>
                <w:rFonts w:hint="default" w:ascii="ＭＳ 明朝" w:hAnsi="ＭＳ 明朝" w:eastAsia="ＭＳ 明朝"/>
                <w:color w:val="auto"/>
                <w:sz w:val="22"/>
              </w:rPr>
              <w:t>空家活用の移住モデルとして町及び県のＨＰ等で紹介することについての申請者の同意</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numPr>
                <w:ilvl w:val="0"/>
                <w:numId w:val="1"/>
              </w:numPr>
              <w:jc w:val="center"/>
              <w:rPr>
                <w:rFonts w:hint="eastAsia"/>
                <w:color w:val="auto"/>
              </w:rPr>
            </w:pPr>
            <w:r>
              <w:rPr>
                <w:rFonts w:hint="default" w:ascii="ＭＳ 明朝" w:hAnsi="ＭＳ 明朝" w:eastAsia="ＭＳ 明朝"/>
                <w:color w:val="auto"/>
                <w:sz w:val="22"/>
              </w:rPr>
              <w:t>同意します</w:t>
            </w:r>
          </w:p>
        </w:tc>
      </w:tr>
      <w:tr>
        <w:trPr>
          <w:trHeight w:val="567" w:hRule="atLeast"/>
        </w:trPr>
        <w:tc>
          <w:tcPr>
            <w:tcW w:w="352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改修部分の延床面積</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color w:val="auto"/>
              </w:rPr>
            </w:pPr>
            <w:r>
              <w:rPr>
                <w:rFonts w:hint="default" w:ascii="ＭＳ 明朝" w:hAnsi="ＭＳ 明朝" w:eastAsia="ＭＳ 明朝"/>
                <w:color w:val="auto"/>
                <w:sz w:val="22"/>
              </w:rPr>
              <w:t>　　　　　　　　　　　　　　　　</w:t>
            </w:r>
            <w:r>
              <w:rPr>
                <w:rFonts w:hint="default" w:ascii="ＭＳ 明朝" w:hAnsi="ＭＳ 明朝" w:eastAsia="ＭＳ 明朝"/>
                <w:color w:val="auto"/>
                <w:sz w:val="22"/>
              </w:rPr>
              <w:t xml:space="preserve"> </w:t>
            </w:r>
            <w:r>
              <w:rPr>
                <w:rFonts w:hint="default" w:ascii="ＭＳ 明朝" w:hAnsi="ＭＳ 明朝" w:eastAsia="ＭＳ 明朝"/>
                <w:color w:val="auto"/>
                <w:sz w:val="22"/>
              </w:rPr>
              <w:t>　　　　</w:t>
            </w:r>
            <w:r>
              <w:rPr>
                <w:rFonts w:hint="default" w:ascii="ＭＳ 明朝" w:hAnsi="ＭＳ 明朝" w:eastAsia="ＭＳ 明朝"/>
                <w:color w:val="auto"/>
                <w:sz w:val="22"/>
              </w:rPr>
              <w:t xml:space="preserve"> </w:t>
            </w:r>
            <w:r>
              <w:rPr>
                <w:rFonts w:hint="default" w:ascii="ＭＳ 明朝" w:hAnsi="ＭＳ 明朝" w:eastAsia="ＭＳ 明朝"/>
                <w:color w:val="auto"/>
                <w:sz w:val="22"/>
              </w:rPr>
              <w:t>㎡</w:t>
            </w:r>
          </w:p>
        </w:tc>
      </w:tr>
      <w:tr>
        <w:trPr>
          <w:trHeight w:val="567" w:hRule="atLeast"/>
        </w:trPr>
        <w:tc>
          <w:tcPr>
            <w:tcW w:w="35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32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color w:val="auto"/>
              </w:rPr>
            </w:pPr>
            <w:r>
              <w:rPr>
                <w:rFonts w:hint="default" w:ascii="ＭＳ 明朝" w:hAnsi="ＭＳ 明朝" w:eastAsia="ＭＳ 明朝"/>
                <w:color w:val="auto"/>
                <w:sz w:val="22"/>
              </w:rPr>
              <w:t>うち居住以外に供する部分の面積（店舗等）</w:t>
            </w:r>
          </w:p>
        </w:tc>
        <w:tc>
          <w:tcPr>
            <w:tcW w:w="194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1430" w:firstLineChars="650"/>
              <w:jc w:val="left"/>
              <w:rPr>
                <w:rFonts w:hint="eastAsia"/>
                <w:color w:val="auto"/>
              </w:rPr>
            </w:pPr>
            <w:r>
              <w:rPr>
                <w:rFonts w:hint="default" w:ascii="ＭＳ 明朝" w:hAnsi="ＭＳ 明朝" w:eastAsia="ＭＳ 明朝"/>
                <w:color w:val="auto"/>
                <w:sz w:val="22"/>
              </w:rPr>
              <w:t>㎡</w:t>
            </w:r>
          </w:p>
        </w:tc>
      </w:tr>
      <w:tr>
        <w:trPr>
          <w:trHeight w:val="567"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改修工事に要する経費（税込）</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　　　　　　　　　　円</w:t>
            </w:r>
          </w:p>
        </w:tc>
      </w:tr>
      <w:tr>
        <w:trPr>
          <w:trHeight w:val="567"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改修工事着手予定年月日</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　　年　　　月　　　日</w:t>
            </w:r>
          </w:p>
        </w:tc>
      </w:tr>
      <w:tr>
        <w:trPr>
          <w:trHeight w:val="567"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改修工事完了予定年月日</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　　年　　　月　　　日</w:t>
            </w:r>
          </w:p>
        </w:tc>
      </w:tr>
      <w:tr>
        <w:trPr>
          <w:trHeight w:val="674" w:hRule="atLeast"/>
        </w:trPr>
        <w:tc>
          <w:tcPr>
            <w:tcW w:w="35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2"/>
              </w:rPr>
              <w:t>改修工事施工業者</w:t>
            </w:r>
          </w:p>
        </w:tc>
        <w:tc>
          <w:tcPr>
            <w:tcW w:w="51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color w:val="auto"/>
              </w:rPr>
            </w:pPr>
            <w:r>
              <w:rPr>
                <w:rFonts w:hint="default" w:ascii="ＭＳ 明朝" w:hAnsi="ＭＳ 明朝" w:eastAsia="ＭＳ 明朝"/>
                <w:color w:val="auto"/>
                <w:sz w:val="22"/>
              </w:rPr>
              <w:t>所在地：</w:t>
            </w:r>
          </w:p>
          <w:p>
            <w:pPr>
              <w:pStyle w:val="0"/>
              <w:jc w:val="left"/>
              <w:rPr>
                <w:rFonts w:hint="eastAsia"/>
                <w:color w:val="auto"/>
              </w:rPr>
            </w:pPr>
            <w:r>
              <w:rPr>
                <w:rFonts w:hint="default" w:ascii="ＭＳ 明朝" w:hAnsi="ＭＳ 明朝" w:eastAsia="ＭＳ 明朝"/>
                <w:color w:val="auto"/>
                <w:sz w:val="22"/>
              </w:rPr>
              <w:t>名　称：</w:t>
            </w:r>
          </w:p>
        </w:tc>
      </w:tr>
    </w:tbl>
    <w:p>
      <w:pPr>
        <w:pStyle w:val="0"/>
        <w:overflowPunct w:val="0"/>
        <w:rPr>
          <w:rFonts w:hint="default" w:asciiTheme="minorEastAsia" w:hAnsiTheme="minorEastAsia"/>
          <w:sz w:val="22"/>
        </w:rPr>
      </w:pPr>
    </w:p>
    <w:p>
      <w:pPr>
        <w:pStyle w:val="0"/>
        <w:overflowPunct w:val="0"/>
        <w:rPr>
          <w:rFonts w:hint="default" w:asciiTheme="minorEastAsia" w:hAnsiTheme="minorEastAsia"/>
          <w:sz w:val="22"/>
        </w:rPr>
      </w:pPr>
    </w:p>
    <w:p>
      <w:pPr>
        <w:pStyle w:val="0"/>
        <w:overflowPunct w:val="0"/>
        <w:rPr>
          <w:rFonts w:hint="default" w:asciiTheme="minorEastAsia" w:hAnsiTheme="minorEastAsia"/>
          <w:sz w:val="22"/>
        </w:rPr>
      </w:pPr>
    </w:p>
    <w:p>
      <w:pPr>
        <w:pStyle w:val="0"/>
        <w:overflowPunct w:val="0"/>
        <w:rPr>
          <w:rFonts w:hint="default" w:asciiTheme="minorEastAsia" w:hAnsiTheme="minorEastAsia"/>
          <w:sz w:val="22"/>
        </w:rPr>
      </w:pPr>
      <w:bookmarkStart w:id="0" w:name="_GoBack"/>
      <w:bookmarkEnd w:id="0"/>
      <w:r>
        <w:rPr>
          <w:rFonts w:hint="eastAsia" w:asciiTheme="minorEastAsia" w:hAnsiTheme="minorEastAsia"/>
          <w:sz w:val="22"/>
        </w:rPr>
        <w:t>様式第３号（第８条、様式第１号関係）</w:t>
      </w:r>
    </w:p>
    <w:p>
      <w:pPr>
        <w:pStyle w:val="0"/>
        <w:overflowPunct w:val="0"/>
        <w:rPr>
          <w:rFonts w:hint="default" w:asciiTheme="minorEastAsia" w:hAnsiTheme="minorEastAsia"/>
          <w:sz w:val="22"/>
          <w:highlight w:val="yellow"/>
        </w:rPr>
      </w:pPr>
    </w:p>
    <w:p>
      <w:pPr>
        <w:pStyle w:val="0"/>
        <w:jc w:val="center"/>
        <w:rPr>
          <w:rFonts w:hint="default" w:asciiTheme="minorEastAsia" w:hAnsiTheme="minorEastAsia"/>
          <w:sz w:val="22"/>
        </w:rPr>
      </w:pPr>
      <w:r>
        <w:rPr>
          <w:rFonts w:hint="eastAsia" w:asciiTheme="minorEastAsia" w:hAnsiTheme="minorEastAsia"/>
          <w:sz w:val="22"/>
        </w:rPr>
        <w:t>収支予算書</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　収入</w:t>
      </w:r>
    </w:p>
    <w:tbl>
      <w:tblPr>
        <w:tblStyle w:val="24"/>
        <w:tblW w:w="9639" w:type="dxa"/>
        <w:tblInd w:w="108" w:type="dxa"/>
        <w:tblLayout w:type="fixed"/>
        <w:tblLook w:firstRow="1" w:lastRow="0" w:firstColumn="1" w:lastColumn="0" w:noHBand="0" w:noVBand="1" w:val="04A0"/>
      </w:tblPr>
      <w:tblGrid>
        <w:gridCol w:w="3072"/>
        <w:gridCol w:w="236"/>
        <w:gridCol w:w="3027"/>
        <w:gridCol w:w="3304"/>
      </w:tblGrid>
      <w:tr>
        <w:trPr>
          <w:trHeight w:val="567" w:hRule="atLeast"/>
        </w:trPr>
        <w:tc>
          <w:tcPr>
            <w:tcW w:w="30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区分</w:t>
            </w:r>
          </w:p>
        </w:tc>
        <w:tc>
          <w:tcPr>
            <w:tcW w:w="326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金額（千円）</w:t>
            </w:r>
          </w:p>
        </w:tc>
        <w:tc>
          <w:tcPr>
            <w:tcW w:w="33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備考</w:t>
            </w:r>
          </w:p>
        </w:tc>
      </w:tr>
      <w:tr>
        <w:trPr>
          <w:trHeight w:val="567" w:hRule="atLeast"/>
        </w:trPr>
        <w:tc>
          <w:tcPr>
            <w:tcW w:w="3072" w:type="dxa"/>
            <w:vAlign w:val="center"/>
          </w:tcPr>
          <w:p>
            <w:pPr>
              <w:pStyle w:val="0"/>
              <w:jc w:val="center"/>
              <w:rPr>
                <w:rFonts w:hint="default" w:asciiTheme="minorEastAsia" w:hAnsiTheme="minorEastAsia"/>
                <w:sz w:val="22"/>
              </w:rPr>
            </w:pPr>
            <w:r>
              <w:rPr>
                <w:rFonts w:hint="eastAsia" w:asciiTheme="minorEastAsia" w:hAnsiTheme="minorEastAsia"/>
                <w:sz w:val="22"/>
              </w:rPr>
              <w:t>町補助金</w:t>
            </w:r>
          </w:p>
        </w:tc>
        <w:tc>
          <w:tcPr>
            <w:tcW w:w="23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default" w:asciiTheme="minorEastAsia" w:hAnsiTheme="minorEastAsia"/>
                <w:sz w:val="22"/>
              </w:rPr>
            </w:pPr>
          </w:p>
        </w:tc>
        <w:tc>
          <w:tcPr>
            <w:tcW w:w="3027"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ind w:right="210" w:rightChars="100"/>
              <w:jc w:val="right"/>
              <w:rPr>
                <w:rFonts w:hint="default" w:asciiTheme="minorEastAsia" w:hAnsiTheme="minorEastAsia"/>
                <w:sz w:val="22"/>
              </w:rPr>
            </w:pPr>
          </w:p>
        </w:tc>
        <w:tc>
          <w:tcPr>
            <w:tcW w:w="3304" w:type="dxa"/>
            <w:vAlign w:val="center"/>
          </w:tcPr>
          <w:p>
            <w:pPr>
              <w:pStyle w:val="0"/>
              <w:rPr>
                <w:rFonts w:hint="default" w:asciiTheme="minorEastAsia" w:hAnsiTheme="minorEastAsia"/>
                <w:sz w:val="22"/>
              </w:rPr>
            </w:pPr>
          </w:p>
        </w:tc>
      </w:tr>
      <w:tr>
        <w:trPr>
          <w:trHeight w:val="567" w:hRule="atLeast"/>
        </w:trPr>
        <w:tc>
          <w:tcPr>
            <w:tcW w:w="3072" w:type="dxa"/>
            <w:vAlign w:val="center"/>
          </w:tcPr>
          <w:p>
            <w:pPr>
              <w:pStyle w:val="0"/>
              <w:jc w:val="center"/>
              <w:rPr>
                <w:rFonts w:hint="default" w:asciiTheme="minorEastAsia" w:hAnsiTheme="minorEastAsia"/>
                <w:sz w:val="22"/>
              </w:rPr>
            </w:pPr>
            <w:r>
              <w:rPr>
                <w:rFonts w:hint="eastAsia" w:asciiTheme="minorEastAsia" w:hAnsiTheme="minorEastAsia"/>
                <w:sz w:val="22"/>
              </w:rPr>
              <w:t>自己負担金</w:t>
            </w:r>
          </w:p>
        </w:tc>
        <w:tc>
          <w:tcPr>
            <w:tcW w:w="23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default" w:asciiTheme="minorEastAsia" w:hAnsiTheme="minorEastAsia"/>
                <w:sz w:val="22"/>
              </w:rPr>
            </w:pPr>
          </w:p>
        </w:tc>
        <w:tc>
          <w:tcPr>
            <w:tcW w:w="3027"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ind w:right="210" w:rightChars="100"/>
              <w:jc w:val="right"/>
              <w:rPr>
                <w:rFonts w:hint="default" w:asciiTheme="minorEastAsia" w:hAnsiTheme="minorEastAsia"/>
                <w:sz w:val="22"/>
              </w:rPr>
            </w:pPr>
          </w:p>
        </w:tc>
        <w:tc>
          <w:tcPr>
            <w:tcW w:w="3304" w:type="dxa"/>
            <w:vAlign w:val="center"/>
          </w:tcPr>
          <w:p>
            <w:pPr>
              <w:pStyle w:val="0"/>
              <w:rPr>
                <w:rFonts w:hint="default" w:asciiTheme="minorEastAsia" w:hAnsiTheme="minorEastAsia"/>
                <w:sz w:val="22"/>
              </w:rPr>
            </w:pPr>
          </w:p>
        </w:tc>
      </w:tr>
      <w:tr>
        <w:trPr>
          <w:trHeight w:val="567" w:hRule="atLeast"/>
        </w:trPr>
        <w:tc>
          <w:tcPr>
            <w:tcW w:w="307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その他</w:t>
            </w:r>
          </w:p>
        </w:tc>
        <w:tc>
          <w:tcPr>
            <w:tcW w:w="236" w:type="dxa"/>
            <w:tcBorders>
              <w:top w:val="none" w:color="auto" w:sz="0" w:space="0"/>
              <w:left w:val="none" w:color="auto" w:sz="0" w:space="0"/>
              <w:bottom w:val="double" w:color="auto" w:sz="4" w:space="0"/>
              <w:right w:val="single" w:color="FFFFFF" w:themeColor="background1" w:sz="4" w:space="0"/>
              <w:tl2br w:val="none" w:color="auto" w:sz="0" w:space="0"/>
              <w:tr2bl w:val="none" w:color="auto" w:sz="0" w:space="0"/>
            </w:tcBorders>
            <w:vAlign w:val="center"/>
          </w:tcPr>
          <w:p>
            <w:pPr>
              <w:pStyle w:val="0"/>
              <w:rPr>
                <w:rFonts w:hint="default" w:asciiTheme="minorEastAsia" w:hAnsiTheme="minorEastAsia"/>
                <w:sz w:val="22"/>
              </w:rPr>
            </w:pPr>
          </w:p>
        </w:tc>
        <w:tc>
          <w:tcPr>
            <w:tcW w:w="3027" w:type="dxa"/>
            <w:tcBorders>
              <w:top w:val="none" w:color="auto" w:sz="0" w:space="0"/>
              <w:left w:val="single" w:color="FFFFFF" w:themeColor="background1" w:sz="4" w:space="0"/>
              <w:bottom w:val="double" w:color="auto" w:sz="4" w:space="0"/>
              <w:right w:val="none" w:color="auto" w:sz="0" w:space="0"/>
              <w:tl2br w:val="none" w:color="auto" w:sz="0" w:space="0"/>
              <w:tr2bl w:val="none" w:color="auto" w:sz="0" w:space="0"/>
            </w:tcBorders>
            <w:vAlign w:val="center"/>
          </w:tcPr>
          <w:p>
            <w:pPr>
              <w:pStyle w:val="0"/>
              <w:ind w:right="210" w:rightChars="100"/>
              <w:jc w:val="right"/>
              <w:rPr>
                <w:rFonts w:hint="default" w:asciiTheme="minorEastAsia" w:hAnsiTheme="minorEastAsia"/>
                <w:sz w:val="22"/>
              </w:rPr>
            </w:pPr>
          </w:p>
        </w:tc>
        <w:tc>
          <w:tcPr>
            <w:tcW w:w="330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p>
        </w:tc>
      </w:tr>
      <w:tr>
        <w:trPr>
          <w:trHeight w:val="622" w:hRule="atLeast"/>
        </w:trPr>
        <w:tc>
          <w:tcPr>
            <w:tcW w:w="307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合　計</w:t>
            </w:r>
          </w:p>
        </w:tc>
        <w:tc>
          <w:tcPr>
            <w:tcW w:w="3263"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right="210" w:rightChars="100"/>
              <w:jc w:val="right"/>
              <w:rPr>
                <w:rFonts w:hint="default" w:asciiTheme="minorEastAsia" w:hAnsiTheme="minorEastAsia"/>
                <w:sz w:val="22"/>
              </w:rPr>
            </w:pPr>
          </w:p>
        </w:tc>
        <w:tc>
          <w:tcPr>
            <w:tcW w:w="330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p>
        </w:tc>
      </w:tr>
    </w:tbl>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２　支出</w:t>
      </w:r>
    </w:p>
    <w:tbl>
      <w:tblPr>
        <w:tblStyle w:val="24"/>
        <w:tblW w:w="9520" w:type="dxa"/>
        <w:tblInd w:w="108" w:type="dxa"/>
        <w:tblLayout w:type="fixed"/>
        <w:tblLook w:firstRow="1" w:lastRow="0" w:firstColumn="1" w:lastColumn="0" w:noHBand="0" w:noVBand="1" w:val="04A0"/>
      </w:tblPr>
      <w:tblGrid>
        <w:gridCol w:w="3082"/>
        <w:gridCol w:w="3221"/>
        <w:gridCol w:w="3217"/>
      </w:tblGrid>
      <w:tr>
        <w:trPr>
          <w:trHeight w:val="567" w:hRule="atLeast"/>
        </w:trPr>
        <w:tc>
          <w:tcPr>
            <w:tcW w:w="31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区分</w:t>
            </w:r>
          </w:p>
        </w:tc>
        <w:tc>
          <w:tcPr>
            <w:tcW w:w="3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金額（千円）</w:t>
            </w:r>
          </w:p>
        </w:tc>
        <w:tc>
          <w:tcPr>
            <w:tcW w:w="3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内訳</w:t>
            </w:r>
          </w:p>
        </w:tc>
      </w:tr>
      <w:tr>
        <w:trPr>
          <w:trHeight w:val="2210" w:hRule="atLeast"/>
        </w:trPr>
        <w:tc>
          <w:tcPr>
            <w:tcW w:w="311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r>
              <w:rPr>
                <w:rFonts w:hint="eastAsia" w:asciiTheme="minorEastAsia" w:hAnsiTheme="minorEastAsia"/>
                <w:sz w:val="22"/>
              </w:rPr>
              <w:t>空家改修事業費</w:t>
            </w:r>
          </w:p>
          <w:p>
            <w:pPr>
              <w:pStyle w:val="0"/>
              <w:spacing w:line="280" w:lineRule="exact"/>
              <w:jc w:val="center"/>
              <w:rPr>
                <w:rFonts w:hint="default" w:asciiTheme="minorEastAsia" w:hAnsiTheme="minorEastAsia"/>
                <w:sz w:val="22"/>
              </w:rPr>
            </w:pPr>
            <w:r>
              <w:rPr>
                <w:rFonts w:hint="eastAsia" w:asciiTheme="minorEastAsia" w:hAnsiTheme="minorEastAsia"/>
                <w:sz w:val="22"/>
              </w:rPr>
              <w:t>（空家改修費）</w:t>
            </w: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p>
            <w:pPr>
              <w:pStyle w:val="0"/>
              <w:spacing w:line="280" w:lineRule="exact"/>
              <w:jc w:val="center"/>
              <w:rPr>
                <w:rFonts w:hint="default" w:asciiTheme="minorEastAsia" w:hAnsiTheme="minorEastAsia"/>
                <w:sz w:val="22"/>
              </w:rPr>
            </w:pPr>
          </w:p>
        </w:tc>
        <w:tc>
          <w:tcPr>
            <w:tcW w:w="3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p>
            <w:pPr>
              <w:pStyle w:val="0"/>
              <w:spacing w:line="280" w:lineRule="exact"/>
              <w:ind w:right="210" w:rightChars="100"/>
              <w:jc w:val="right"/>
              <w:rPr>
                <w:rFonts w:hint="default" w:asciiTheme="minorEastAsia" w:hAnsiTheme="minorEastAsia"/>
                <w:sz w:val="22"/>
              </w:rPr>
            </w:pPr>
          </w:p>
        </w:tc>
        <w:tc>
          <w:tcPr>
            <w:tcW w:w="3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tc>
      </w:tr>
      <w:tr>
        <w:trPr>
          <w:trHeight w:val="686" w:hRule="atLeast"/>
        </w:trPr>
        <w:tc>
          <w:tcPr>
            <w:tcW w:w="3119"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補助対象外経費</w:t>
            </w:r>
          </w:p>
        </w:tc>
        <w:tc>
          <w:tcPr>
            <w:tcW w:w="326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right="210" w:rightChars="100"/>
              <w:jc w:val="right"/>
              <w:rPr>
                <w:rFonts w:hint="default" w:asciiTheme="minorEastAsia" w:hAnsiTheme="minorEastAsia"/>
                <w:sz w:val="22"/>
              </w:rPr>
            </w:pPr>
          </w:p>
          <w:p>
            <w:pPr>
              <w:pStyle w:val="0"/>
              <w:ind w:right="210" w:rightChars="100"/>
              <w:jc w:val="right"/>
              <w:rPr>
                <w:rFonts w:hint="default" w:asciiTheme="minorEastAsia" w:hAnsiTheme="minorEastAsia"/>
                <w:sz w:val="22"/>
              </w:rPr>
            </w:pPr>
          </w:p>
          <w:p>
            <w:pPr>
              <w:pStyle w:val="0"/>
              <w:ind w:right="210" w:rightChars="100"/>
              <w:jc w:val="right"/>
              <w:rPr>
                <w:rFonts w:hint="default" w:asciiTheme="minorEastAsia" w:hAnsiTheme="minorEastAsia"/>
                <w:sz w:val="22"/>
              </w:rPr>
            </w:pPr>
          </w:p>
          <w:p>
            <w:pPr>
              <w:pStyle w:val="0"/>
              <w:ind w:right="210" w:rightChars="100"/>
              <w:jc w:val="right"/>
              <w:rPr>
                <w:rFonts w:hint="default" w:asciiTheme="minorEastAsia" w:hAnsiTheme="minorEastAsia"/>
                <w:sz w:val="22"/>
              </w:rPr>
            </w:pPr>
          </w:p>
          <w:p>
            <w:pPr>
              <w:pStyle w:val="0"/>
              <w:ind w:right="210" w:rightChars="100"/>
              <w:jc w:val="right"/>
              <w:rPr>
                <w:rFonts w:hint="default" w:asciiTheme="minorEastAsia" w:hAnsiTheme="minorEastAsia"/>
                <w:sz w:val="22"/>
              </w:rPr>
            </w:pPr>
          </w:p>
          <w:p>
            <w:pPr>
              <w:pStyle w:val="0"/>
              <w:ind w:right="210" w:rightChars="100"/>
              <w:jc w:val="right"/>
              <w:rPr>
                <w:rFonts w:hint="default" w:asciiTheme="minorEastAsia" w:hAnsiTheme="minorEastAsia"/>
                <w:sz w:val="22"/>
              </w:rPr>
            </w:pPr>
          </w:p>
        </w:tc>
        <w:tc>
          <w:tcPr>
            <w:tcW w:w="326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rPr>
                <w:rFonts w:hint="default" w:asciiTheme="minorEastAsia" w:hAnsiTheme="minorEastAsia"/>
                <w:sz w:val="22"/>
              </w:rPr>
            </w:pPr>
            <w:r>
              <w:rPr>
                <w:rFonts w:hint="eastAsia" w:asciiTheme="minorEastAsia" w:hAnsiTheme="minorEastAsia"/>
                <w:sz w:val="22"/>
              </w:rPr>
              <w:t>空家改修工事に要する経費のうち居住以外に供する部分の改修に係るもの等</w:t>
            </w:r>
          </w:p>
        </w:tc>
      </w:tr>
      <w:tr>
        <w:trPr>
          <w:trHeight w:val="567" w:hRule="atLeast"/>
        </w:trPr>
        <w:tc>
          <w:tcPr>
            <w:tcW w:w="311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合　計</w:t>
            </w:r>
          </w:p>
        </w:tc>
        <w:tc>
          <w:tcPr>
            <w:tcW w:w="32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right="210" w:rightChars="100"/>
              <w:jc w:val="right"/>
              <w:rPr>
                <w:rFonts w:hint="default" w:asciiTheme="minorEastAsia" w:hAnsiTheme="minorEastAsia"/>
                <w:sz w:val="22"/>
              </w:rPr>
            </w:pPr>
          </w:p>
        </w:tc>
        <w:tc>
          <w:tcPr>
            <w:tcW w:w="32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p>
        </w:tc>
      </w:tr>
    </w:tbl>
    <w:p>
      <w:pPr>
        <w:pStyle w:val="0"/>
        <w:wordWrap w:val="0"/>
        <w:rPr>
          <w:rFonts w:hint="default" w:asciiTheme="minorEastAsia" w:hAnsiTheme="minorEastAsia"/>
          <w:sz w:val="22"/>
        </w:rPr>
      </w:pPr>
    </w:p>
    <w:sectPr>
      <w:type w:val="continuous"/>
      <w:pgSz w:w="11906" w:h="16838"/>
      <w:pgMar w:top="1134"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A06D8EC"/>
    <w:lvl w:ilvl="0" w:tplc="831AF9AE">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TotalTime>
  <Pages>3</Pages>
  <Words>9</Words>
  <Characters>1009</Characters>
  <Application>JUST Note</Application>
  <Lines>242</Lines>
  <Paragraphs>79</Paragraphs>
  <Company>-</Company>
  <CharactersWithSpaces>1307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建設課 LGWAN系端末004</cp:lastModifiedBy>
  <cp:lastPrinted>2023-12-26T05:32:00Z</cp:lastPrinted>
  <dcterms:created xsi:type="dcterms:W3CDTF">2021-04-01T05:31:00Z</dcterms:created>
  <dcterms:modified xsi:type="dcterms:W3CDTF">2026-06-25T02:42:27Z</dcterms:modified>
  <cp:revision>0</cp:revision>
</cp:coreProperties>
</file>